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54549" w:rsidRDefault="00154549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54549" w:rsidRDefault="00154549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74DFF" w:rsidRDefault="00C74DFF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15D4" w:rsidRDefault="002F15D4" w:rsidP="002F15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F15D4" w:rsidRPr="002F15D4" w:rsidRDefault="002F15D4" w:rsidP="002F15D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7CD2" w:rsidRPr="009F5BD7" w:rsidRDefault="002F15D4" w:rsidP="009F5BD7">
      <w:pPr>
        <w:pStyle w:val="ConsPlusTitle"/>
        <w:tabs>
          <w:tab w:val="left" w:pos="907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5BD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формы проверочного листа </w:t>
      </w:r>
      <w:r w:rsidR="00037CD2" w:rsidRPr="009F5BD7">
        <w:rPr>
          <w:rFonts w:ascii="Times New Roman" w:hAnsi="Times New Roman" w:cs="Times New Roman"/>
          <w:b w:val="0"/>
          <w:sz w:val="26"/>
          <w:szCs w:val="26"/>
        </w:rPr>
        <w:t>(списка контрольных вопросов</w:t>
      </w:r>
      <w:r w:rsidR="00427E31" w:rsidRPr="009F5BD7">
        <w:rPr>
          <w:rFonts w:ascii="Times New Roman" w:hAnsi="Times New Roman" w:cs="Times New Roman"/>
          <w:b w:val="0"/>
          <w:sz w:val="26"/>
          <w:szCs w:val="26"/>
        </w:rPr>
        <w:t>)</w:t>
      </w:r>
      <w:r w:rsidR="00037CD2" w:rsidRPr="009F5BD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F5BD7">
        <w:rPr>
          <w:rFonts w:ascii="Times New Roman" w:hAnsi="Times New Roman" w:cs="Times New Roman"/>
          <w:b w:val="0"/>
          <w:sz w:val="26"/>
          <w:szCs w:val="26"/>
        </w:rPr>
        <w:t xml:space="preserve">используемого Администрацией городского округа Лотошино </w:t>
      </w:r>
      <w:r w:rsidR="00427E31" w:rsidRPr="009F5BD7">
        <w:rPr>
          <w:rFonts w:ascii="Times New Roman" w:hAnsi="Times New Roman" w:cs="Times New Roman"/>
          <w:b w:val="0"/>
          <w:sz w:val="26"/>
          <w:szCs w:val="26"/>
        </w:rPr>
        <w:t>Московской области при проведении контрольных (надзорных) мероприятий в рамках</w:t>
      </w:r>
      <w:r w:rsidRPr="009F5B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23BED" w:rsidRPr="009F5BD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="00CF3B6C" w:rsidRPr="009F5BD7">
        <w:rPr>
          <w:rFonts w:ascii="Times New Roman" w:hAnsi="Times New Roman" w:cs="Times New Roman"/>
          <w:b w:val="0"/>
          <w:sz w:val="26"/>
          <w:szCs w:val="26"/>
        </w:rPr>
        <w:t>контроля</w:t>
      </w:r>
      <w:r w:rsidR="00623BED" w:rsidRPr="009F5BD7">
        <w:rPr>
          <w:rFonts w:ascii="Times New Roman" w:hAnsi="Times New Roman" w:cs="Times New Roman"/>
          <w:b w:val="0"/>
          <w:sz w:val="26"/>
          <w:szCs w:val="26"/>
        </w:rPr>
        <w:t xml:space="preserve"> в сфере благоустройства</w:t>
      </w:r>
      <w:r w:rsidR="00037CD2" w:rsidRPr="009F5BD7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r w:rsidR="00623BED" w:rsidRPr="009F5BD7">
        <w:rPr>
          <w:rFonts w:ascii="Times New Roman" w:hAnsi="Times New Roman" w:cs="Times New Roman"/>
          <w:b w:val="0"/>
          <w:sz w:val="26"/>
          <w:szCs w:val="26"/>
        </w:rPr>
        <w:t>г</w:t>
      </w:r>
      <w:r w:rsidR="009F5BD7">
        <w:rPr>
          <w:rFonts w:ascii="Times New Roman" w:hAnsi="Times New Roman" w:cs="Times New Roman"/>
          <w:b w:val="0"/>
          <w:sz w:val="26"/>
          <w:szCs w:val="26"/>
        </w:rPr>
        <w:t xml:space="preserve">ородского округа Лотошино </w:t>
      </w:r>
      <w:r w:rsidR="00037CD2" w:rsidRPr="009F5BD7">
        <w:rPr>
          <w:rFonts w:ascii="Times New Roman" w:hAnsi="Times New Roman" w:cs="Times New Roman"/>
          <w:b w:val="0"/>
          <w:sz w:val="26"/>
          <w:szCs w:val="26"/>
        </w:rPr>
        <w:t>Московской области</w:t>
      </w:r>
    </w:p>
    <w:p w:rsidR="002F15D4" w:rsidRPr="009F5BD7" w:rsidRDefault="002F15D4" w:rsidP="002F15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0859" w:rsidRPr="002D4C1B" w:rsidRDefault="005F0859" w:rsidP="002F15D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F15D4" w:rsidRDefault="002F15D4" w:rsidP="009F5BD7">
      <w:pPr>
        <w:pStyle w:val="ConsPlusNormal"/>
        <w:ind w:right="-425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67C6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367C6C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037CD2" w:rsidRPr="00367C6C">
          <w:rPr>
            <w:rFonts w:ascii="Times New Roman" w:hAnsi="Times New Roman" w:cs="Times New Roman"/>
            <w:sz w:val="26"/>
            <w:szCs w:val="26"/>
          </w:rPr>
          <w:t>53</w:t>
        </w:r>
      </w:hyperlink>
      <w:r w:rsidRPr="00367C6C">
        <w:rPr>
          <w:rFonts w:ascii="Times New Roman" w:hAnsi="Times New Roman" w:cs="Times New Roman"/>
          <w:sz w:val="26"/>
          <w:szCs w:val="26"/>
        </w:rPr>
        <w:t xml:space="preserve"> </w:t>
      </w:r>
      <w:r w:rsidR="00037CD2" w:rsidRPr="00367C6C">
        <w:rPr>
          <w:rFonts w:ascii="Times New Roman" w:hAnsi="Times New Roman" w:cs="Times New Roman"/>
          <w:sz w:val="26"/>
          <w:szCs w:val="26"/>
        </w:rPr>
        <w:t xml:space="preserve">Федерального закона от 31.07.2020 </w:t>
      </w:r>
      <w:r w:rsidR="00037CD2" w:rsidRPr="00367C6C">
        <w:rPr>
          <w:rFonts w:ascii="Times New Roman" w:hAnsi="Times New Roman" w:cs="Times New Roman"/>
          <w:sz w:val="26"/>
          <w:szCs w:val="26"/>
        </w:rPr>
        <w:br/>
        <w:t xml:space="preserve">№ 248-ФЗ «О государственном контроле (надзоре) и муниципальном контроле в Российской Федерации», </w:t>
      </w:r>
      <w:r w:rsidR="00651EEA" w:rsidRPr="00367C6C">
        <w:rPr>
          <w:rFonts w:ascii="Times New Roman" w:hAnsi="Times New Roman" w:cs="Times New Roman"/>
          <w:sz w:val="26"/>
          <w:szCs w:val="26"/>
        </w:rPr>
        <w:t>О</w:t>
      </w:r>
      <w:r w:rsidRPr="00367C6C">
        <w:rPr>
          <w:rFonts w:ascii="Times New Roman" w:hAnsi="Times New Roman" w:cs="Times New Roman"/>
          <w:sz w:val="26"/>
          <w:szCs w:val="26"/>
        </w:rPr>
        <w:t>бщи</w:t>
      </w:r>
      <w:r w:rsidR="00651EEA" w:rsidRPr="00367C6C">
        <w:rPr>
          <w:rFonts w:ascii="Times New Roman" w:hAnsi="Times New Roman" w:cs="Times New Roman"/>
          <w:sz w:val="26"/>
          <w:szCs w:val="26"/>
        </w:rPr>
        <w:t xml:space="preserve">ми </w:t>
      </w:r>
      <w:r w:rsidRPr="00367C6C">
        <w:rPr>
          <w:rFonts w:ascii="Times New Roman" w:hAnsi="Times New Roman" w:cs="Times New Roman"/>
          <w:sz w:val="26"/>
          <w:szCs w:val="26"/>
        </w:rPr>
        <w:t>требовани</w:t>
      </w:r>
      <w:r w:rsidR="00651EEA" w:rsidRPr="00367C6C">
        <w:rPr>
          <w:rFonts w:ascii="Times New Roman" w:hAnsi="Times New Roman" w:cs="Times New Roman"/>
          <w:sz w:val="26"/>
          <w:szCs w:val="26"/>
        </w:rPr>
        <w:t xml:space="preserve">ями </w:t>
      </w:r>
      <w:r w:rsidR="00DB7E5E" w:rsidRPr="00367C6C">
        <w:rPr>
          <w:rFonts w:ascii="Times New Roman" w:hAnsi="Times New Roman" w:cs="Times New Roman"/>
          <w:sz w:val="26"/>
          <w:szCs w:val="26"/>
        </w:rPr>
        <w:t xml:space="preserve">к разработке </w:t>
      </w:r>
      <w:r w:rsidRPr="00367C6C">
        <w:rPr>
          <w:rFonts w:ascii="Times New Roman" w:hAnsi="Times New Roman" w:cs="Times New Roman"/>
          <w:sz w:val="26"/>
          <w:szCs w:val="26"/>
        </w:rPr>
        <w:t>и утверждению проверочных листов (списков контрольных вопросов), утвержденны</w:t>
      </w:r>
      <w:r w:rsidR="00651EEA" w:rsidRPr="00367C6C">
        <w:rPr>
          <w:rFonts w:ascii="Times New Roman" w:hAnsi="Times New Roman" w:cs="Times New Roman"/>
          <w:sz w:val="26"/>
          <w:szCs w:val="26"/>
        </w:rPr>
        <w:t>ми</w:t>
      </w:r>
      <w:r w:rsidRPr="00367C6C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13</w:t>
      </w:r>
      <w:r w:rsidR="00651EEA" w:rsidRPr="00367C6C">
        <w:rPr>
          <w:rFonts w:ascii="Times New Roman" w:hAnsi="Times New Roman" w:cs="Times New Roman"/>
          <w:sz w:val="26"/>
          <w:szCs w:val="26"/>
        </w:rPr>
        <w:t>.02.</w:t>
      </w:r>
      <w:r w:rsidRPr="00367C6C">
        <w:rPr>
          <w:rFonts w:ascii="Times New Roman" w:hAnsi="Times New Roman" w:cs="Times New Roman"/>
          <w:sz w:val="26"/>
          <w:szCs w:val="26"/>
        </w:rPr>
        <w:t xml:space="preserve">2017 </w:t>
      </w:r>
      <w:r w:rsidR="00651EEA" w:rsidRPr="00367C6C">
        <w:rPr>
          <w:rFonts w:ascii="Times New Roman" w:hAnsi="Times New Roman" w:cs="Times New Roman"/>
          <w:sz w:val="26"/>
          <w:szCs w:val="26"/>
        </w:rPr>
        <w:t xml:space="preserve">№ </w:t>
      </w:r>
      <w:r w:rsidR="00CF3B6C" w:rsidRPr="00367C6C">
        <w:rPr>
          <w:rFonts w:ascii="Times New Roman" w:hAnsi="Times New Roman" w:cs="Times New Roman"/>
          <w:sz w:val="26"/>
          <w:szCs w:val="26"/>
        </w:rPr>
        <w:t>177</w:t>
      </w:r>
      <w:r w:rsidR="00623BED" w:rsidRPr="00367C6C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67C6C">
        <w:rPr>
          <w:rFonts w:ascii="Times New Roman" w:hAnsi="Times New Roman" w:cs="Times New Roman"/>
          <w:sz w:val="26"/>
          <w:szCs w:val="26"/>
        </w:rPr>
        <w:t>:</w:t>
      </w:r>
    </w:p>
    <w:p w:rsidR="005C5A5B" w:rsidRDefault="005C5A5B" w:rsidP="005C5A5B">
      <w:pPr>
        <w:jc w:val="both"/>
        <w:rPr>
          <w:sz w:val="28"/>
          <w:szCs w:val="28"/>
        </w:rPr>
      </w:pPr>
      <w:r w:rsidRPr="00041209">
        <w:rPr>
          <w:b/>
          <w:bCs/>
          <w:color w:val="000000"/>
          <w:u w:val="single"/>
        </w:rPr>
        <w:t>ПОСТАНОВЛЯЮ:</w:t>
      </w:r>
      <w:r w:rsidRPr="00041209">
        <w:rPr>
          <w:color w:val="000000"/>
          <w:sz w:val="28"/>
          <w:szCs w:val="28"/>
          <w:u w:val="single"/>
        </w:rPr>
        <w:t> </w:t>
      </w:r>
    </w:p>
    <w:p w:rsidR="002F15D4" w:rsidRDefault="002F15D4" w:rsidP="009F5BD7">
      <w:pPr>
        <w:pStyle w:val="ConsPlusNormal"/>
        <w:numPr>
          <w:ilvl w:val="0"/>
          <w:numId w:val="3"/>
        </w:numPr>
        <w:ind w:left="0" w:right="-4253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67C6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8" w:history="1">
        <w:r w:rsidRPr="00367C6C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367C6C">
        <w:rPr>
          <w:rFonts w:ascii="Times New Roman" w:hAnsi="Times New Roman" w:cs="Times New Roman"/>
          <w:sz w:val="26"/>
          <w:szCs w:val="26"/>
        </w:rPr>
        <w:t xml:space="preserve"> </w:t>
      </w:r>
      <w:r w:rsidR="00911F3E" w:rsidRPr="00367C6C">
        <w:rPr>
          <w:rFonts w:ascii="Times New Roman" w:hAnsi="Times New Roman" w:cs="Times New Roman"/>
          <w:sz w:val="26"/>
          <w:szCs w:val="26"/>
        </w:rPr>
        <w:t>проверочного листа (списка контрольных вопросов</w:t>
      </w:r>
      <w:r w:rsidR="00981E54" w:rsidRPr="00367C6C">
        <w:rPr>
          <w:rFonts w:ascii="Times New Roman" w:hAnsi="Times New Roman" w:cs="Times New Roman"/>
          <w:sz w:val="26"/>
          <w:szCs w:val="26"/>
        </w:rPr>
        <w:t>)</w:t>
      </w:r>
      <w:r w:rsidR="00911F3E" w:rsidRPr="00367C6C">
        <w:rPr>
          <w:rFonts w:ascii="Times New Roman" w:hAnsi="Times New Roman" w:cs="Times New Roman"/>
          <w:sz w:val="26"/>
          <w:szCs w:val="26"/>
        </w:rPr>
        <w:t xml:space="preserve">, </w:t>
      </w:r>
      <w:r w:rsidR="00981E54" w:rsidRPr="00367C6C">
        <w:rPr>
          <w:rFonts w:ascii="Times New Roman" w:hAnsi="Times New Roman" w:cs="Times New Roman"/>
          <w:sz w:val="26"/>
          <w:szCs w:val="26"/>
        </w:rPr>
        <w:t xml:space="preserve">используемого </w:t>
      </w:r>
      <w:r w:rsidR="009F5BD7" w:rsidRPr="00367C6C">
        <w:rPr>
          <w:rFonts w:ascii="Times New Roman" w:hAnsi="Times New Roman" w:cs="Times New Roman"/>
          <w:sz w:val="26"/>
          <w:szCs w:val="26"/>
        </w:rPr>
        <w:t xml:space="preserve">Администрацией городского округа Лотошино </w:t>
      </w:r>
      <w:r w:rsidR="00981E54" w:rsidRPr="00367C6C">
        <w:rPr>
          <w:rFonts w:ascii="Times New Roman" w:hAnsi="Times New Roman" w:cs="Times New Roman"/>
          <w:sz w:val="26"/>
          <w:szCs w:val="26"/>
        </w:rPr>
        <w:t xml:space="preserve">Московской области при проведении контрольных (надзорных) мероприятий в рамках </w:t>
      </w:r>
      <w:r w:rsidR="00623BED" w:rsidRPr="00367C6C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981E54" w:rsidRPr="00367C6C">
        <w:rPr>
          <w:rFonts w:ascii="Times New Roman" w:hAnsi="Times New Roman" w:cs="Times New Roman"/>
          <w:sz w:val="26"/>
          <w:szCs w:val="26"/>
        </w:rPr>
        <w:t xml:space="preserve"> </w:t>
      </w:r>
      <w:r w:rsidR="00623BED" w:rsidRPr="00367C6C">
        <w:rPr>
          <w:rFonts w:ascii="Times New Roman" w:hAnsi="Times New Roman" w:cs="Times New Roman"/>
          <w:sz w:val="26"/>
          <w:szCs w:val="26"/>
        </w:rPr>
        <w:t>в сфере благоустройства на</w:t>
      </w:r>
      <w:r w:rsidR="00981E54" w:rsidRPr="00367C6C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9F5BD7" w:rsidRPr="00367C6C">
        <w:rPr>
          <w:rFonts w:ascii="Times New Roman" w:hAnsi="Times New Roman" w:cs="Times New Roman"/>
          <w:sz w:val="26"/>
          <w:szCs w:val="26"/>
        </w:rPr>
        <w:t xml:space="preserve">городского округа Лотошино </w:t>
      </w:r>
      <w:r w:rsidR="00981E54" w:rsidRPr="00367C6C">
        <w:rPr>
          <w:rFonts w:ascii="Times New Roman" w:hAnsi="Times New Roman" w:cs="Times New Roman"/>
          <w:sz w:val="26"/>
          <w:szCs w:val="26"/>
        </w:rPr>
        <w:t>Московской области</w:t>
      </w:r>
      <w:r w:rsidRPr="00367C6C">
        <w:rPr>
          <w:rFonts w:ascii="Times New Roman" w:hAnsi="Times New Roman" w:cs="Times New Roman"/>
          <w:sz w:val="26"/>
          <w:szCs w:val="26"/>
        </w:rPr>
        <w:t xml:space="preserve">, </w:t>
      </w:r>
      <w:r w:rsidR="00154549" w:rsidRPr="00367C6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367C6C">
        <w:rPr>
          <w:rFonts w:ascii="Times New Roman" w:hAnsi="Times New Roman" w:cs="Times New Roman"/>
          <w:sz w:val="26"/>
          <w:szCs w:val="26"/>
        </w:rPr>
        <w:t>приложени</w:t>
      </w:r>
      <w:r w:rsidR="00154549" w:rsidRPr="00367C6C">
        <w:rPr>
          <w:rFonts w:ascii="Times New Roman" w:hAnsi="Times New Roman" w:cs="Times New Roman"/>
          <w:sz w:val="26"/>
          <w:szCs w:val="26"/>
        </w:rPr>
        <w:t>ю</w:t>
      </w:r>
      <w:r w:rsidR="00261222" w:rsidRPr="00367C6C">
        <w:rPr>
          <w:rFonts w:ascii="Times New Roman" w:hAnsi="Times New Roman" w:cs="Times New Roman"/>
          <w:sz w:val="26"/>
          <w:szCs w:val="26"/>
        </w:rPr>
        <w:t xml:space="preserve"> </w:t>
      </w:r>
      <w:r w:rsidRPr="00367C6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651EEA" w:rsidRPr="00367C6C">
        <w:rPr>
          <w:rFonts w:ascii="Times New Roman" w:hAnsi="Times New Roman" w:cs="Times New Roman"/>
          <w:sz w:val="26"/>
          <w:szCs w:val="26"/>
        </w:rPr>
        <w:t>распоряжению</w:t>
      </w:r>
      <w:r w:rsidRPr="00367C6C">
        <w:rPr>
          <w:rFonts w:ascii="Times New Roman" w:hAnsi="Times New Roman" w:cs="Times New Roman"/>
          <w:sz w:val="26"/>
          <w:szCs w:val="26"/>
        </w:rPr>
        <w:t>.</w:t>
      </w:r>
    </w:p>
    <w:p w:rsidR="00367C6C" w:rsidRPr="00367C6C" w:rsidRDefault="00367C6C" w:rsidP="00367C6C">
      <w:pPr>
        <w:pStyle w:val="a3"/>
        <w:numPr>
          <w:ilvl w:val="0"/>
          <w:numId w:val="3"/>
        </w:numPr>
        <w:suppressAutoHyphens/>
        <w:ind w:left="0" w:right="-4253" w:firstLine="993"/>
        <w:jc w:val="both"/>
        <w:rPr>
          <w:color w:val="000000"/>
          <w:sz w:val="26"/>
          <w:szCs w:val="26"/>
          <w:u w:val="single"/>
        </w:rPr>
      </w:pPr>
      <w:r w:rsidRPr="00367C6C">
        <w:rPr>
          <w:color w:val="000000"/>
          <w:sz w:val="26"/>
          <w:szCs w:val="26"/>
        </w:rPr>
        <w:t xml:space="preserve">Опубликовать настоящее </w:t>
      </w:r>
      <w:r w:rsidR="005C5A5B">
        <w:rPr>
          <w:color w:val="000000"/>
          <w:sz w:val="26"/>
          <w:szCs w:val="26"/>
        </w:rPr>
        <w:t xml:space="preserve">постановление </w:t>
      </w:r>
      <w:r w:rsidRPr="00367C6C">
        <w:rPr>
          <w:color w:val="000000"/>
          <w:sz w:val="26"/>
          <w:szCs w:val="26"/>
        </w:rPr>
        <w:t>в газете «Сельская новь» и разместить на официальном сайте администрации городского округа Лотошино Московской области в информационно-телекоммуникационной сети Интернет (http://лотошинье.рф/).</w:t>
      </w:r>
    </w:p>
    <w:p w:rsidR="005F0859" w:rsidRDefault="00367C6C" w:rsidP="00367C6C">
      <w:pPr>
        <w:suppressAutoHyphens/>
        <w:ind w:right="-425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67C6C">
        <w:rPr>
          <w:sz w:val="26"/>
          <w:szCs w:val="26"/>
        </w:rPr>
        <w:t xml:space="preserve">3. </w:t>
      </w:r>
      <w:r w:rsidR="00651EEA" w:rsidRPr="00367C6C">
        <w:rPr>
          <w:sz w:val="26"/>
          <w:szCs w:val="26"/>
        </w:rPr>
        <w:t xml:space="preserve">Настоящее </w:t>
      </w:r>
      <w:r w:rsidR="005C5A5B">
        <w:rPr>
          <w:sz w:val="26"/>
          <w:szCs w:val="26"/>
        </w:rPr>
        <w:t xml:space="preserve">постановление </w:t>
      </w:r>
      <w:r w:rsidR="00651EEA" w:rsidRPr="00367C6C">
        <w:rPr>
          <w:sz w:val="26"/>
          <w:szCs w:val="26"/>
        </w:rPr>
        <w:t xml:space="preserve">вступает в силу с момента размещения (опубликования) его полного текста на официальном сайте </w:t>
      </w:r>
      <w:r w:rsidRPr="00367C6C">
        <w:rPr>
          <w:sz w:val="26"/>
          <w:szCs w:val="26"/>
        </w:rPr>
        <w:t>администрации городского округа Лотошино Московской области в информационно-телекоммуникационной сети Интернет (</w:t>
      </w:r>
      <w:hyperlink r:id="rId6" w:history="1">
        <w:r w:rsidR="005C5A5B" w:rsidRPr="0084453D">
          <w:rPr>
            <w:rStyle w:val="a5"/>
            <w:sz w:val="26"/>
            <w:szCs w:val="26"/>
          </w:rPr>
          <w:t>http://лотошинье.рф/</w:t>
        </w:r>
      </w:hyperlink>
      <w:r w:rsidRPr="00367C6C">
        <w:rPr>
          <w:sz w:val="26"/>
          <w:szCs w:val="26"/>
        </w:rPr>
        <w:t>).</w:t>
      </w:r>
    </w:p>
    <w:p w:rsidR="005C5A5B" w:rsidRPr="005C5A5B" w:rsidRDefault="005C5A5B" w:rsidP="005C5A5B">
      <w:pPr>
        <w:suppressAutoHyphens/>
        <w:ind w:right="-425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</w:t>
      </w:r>
      <w:r w:rsidRPr="005C5A5B">
        <w:rPr>
          <w:sz w:val="26"/>
          <w:szCs w:val="26"/>
        </w:rPr>
        <w:t xml:space="preserve">Контроль за выполнением настоящего постановления возложить на заместителя главы администрации городского округа Лотошино </w:t>
      </w:r>
      <w:proofErr w:type="spellStart"/>
      <w:r w:rsidRPr="005C5A5B">
        <w:rPr>
          <w:sz w:val="26"/>
          <w:szCs w:val="26"/>
        </w:rPr>
        <w:t>В.А.Попова</w:t>
      </w:r>
      <w:proofErr w:type="spellEnd"/>
      <w:r w:rsidRPr="005C5A5B">
        <w:rPr>
          <w:sz w:val="26"/>
          <w:szCs w:val="26"/>
        </w:rPr>
        <w:t>.</w:t>
      </w:r>
    </w:p>
    <w:p w:rsidR="005C5A5B" w:rsidRPr="005C5A5B" w:rsidRDefault="005C5A5B" w:rsidP="005C5A5B">
      <w:pPr>
        <w:suppressAutoHyphens/>
        <w:ind w:right="-4253" w:firstLine="567"/>
        <w:jc w:val="both"/>
        <w:rPr>
          <w:sz w:val="26"/>
          <w:szCs w:val="26"/>
        </w:rPr>
      </w:pPr>
    </w:p>
    <w:p w:rsidR="005C5A5B" w:rsidRPr="00367C6C" w:rsidRDefault="005C5A5B" w:rsidP="00367C6C">
      <w:pPr>
        <w:suppressAutoHyphens/>
        <w:ind w:right="-4253" w:firstLine="567"/>
        <w:jc w:val="both"/>
        <w:rPr>
          <w:sz w:val="26"/>
          <w:szCs w:val="26"/>
        </w:rPr>
      </w:pPr>
    </w:p>
    <w:p w:rsidR="004A5092" w:rsidRPr="002D4C1B" w:rsidRDefault="004A5092" w:rsidP="009F5B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5AC6" w:rsidRPr="00795AC6" w:rsidRDefault="00795AC6" w:rsidP="00367C6C">
      <w:pPr>
        <w:suppressAutoHyphens/>
        <w:ind w:right="-4395"/>
        <w:jc w:val="both"/>
        <w:rPr>
          <w:sz w:val="26"/>
          <w:szCs w:val="26"/>
          <w:lang w:eastAsia="ar-SA"/>
        </w:rPr>
      </w:pPr>
      <w:r w:rsidRPr="00795AC6">
        <w:rPr>
          <w:sz w:val="26"/>
          <w:szCs w:val="26"/>
          <w:lang w:eastAsia="ar-SA"/>
        </w:rPr>
        <w:t>Глава городского округа</w:t>
      </w:r>
      <w:r w:rsidRPr="000A0AA4">
        <w:rPr>
          <w:sz w:val="26"/>
          <w:szCs w:val="26"/>
          <w:lang w:eastAsia="ar-SA"/>
        </w:rPr>
        <w:t xml:space="preserve"> </w:t>
      </w:r>
      <w:r w:rsidRPr="00795AC6">
        <w:rPr>
          <w:sz w:val="26"/>
          <w:szCs w:val="26"/>
          <w:lang w:eastAsia="ar-SA"/>
        </w:rPr>
        <w:t xml:space="preserve">Лотошино </w:t>
      </w:r>
      <w:r w:rsidR="00367C6C" w:rsidRPr="000A0AA4">
        <w:rPr>
          <w:sz w:val="26"/>
          <w:szCs w:val="26"/>
          <w:lang w:eastAsia="ar-SA"/>
        </w:rPr>
        <w:t xml:space="preserve">            </w:t>
      </w:r>
      <w:r w:rsidRPr="00795AC6">
        <w:rPr>
          <w:sz w:val="26"/>
          <w:szCs w:val="26"/>
          <w:lang w:eastAsia="ar-SA"/>
        </w:rPr>
        <w:t xml:space="preserve"> </w:t>
      </w:r>
      <w:r w:rsidR="00367C6C" w:rsidRPr="000A0AA4">
        <w:rPr>
          <w:sz w:val="26"/>
          <w:szCs w:val="26"/>
          <w:lang w:eastAsia="ar-SA"/>
        </w:rPr>
        <w:t xml:space="preserve">                  </w:t>
      </w:r>
      <w:r w:rsidR="000A0AA4">
        <w:rPr>
          <w:sz w:val="26"/>
          <w:szCs w:val="26"/>
          <w:lang w:eastAsia="ar-SA"/>
        </w:rPr>
        <w:t xml:space="preserve">                </w:t>
      </w:r>
      <w:r w:rsidR="00367C6C" w:rsidRPr="000A0AA4">
        <w:rPr>
          <w:sz w:val="26"/>
          <w:szCs w:val="26"/>
          <w:lang w:eastAsia="ar-SA"/>
        </w:rPr>
        <w:t xml:space="preserve">          </w:t>
      </w:r>
      <w:r w:rsidRPr="00795AC6">
        <w:rPr>
          <w:sz w:val="26"/>
          <w:szCs w:val="26"/>
          <w:lang w:eastAsia="ar-SA"/>
        </w:rPr>
        <w:t xml:space="preserve">  Е.Л. </w:t>
      </w:r>
      <w:proofErr w:type="spellStart"/>
      <w:r w:rsidRPr="00795AC6">
        <w:rPr>
          <w:sz w:val="26"/>
          <w:szCs w:val="26"/>
          <w:lang w:eastAsia="ar-SA"/>
        </w:rPr>
        <w:t>Долгасова</w:t>
      </w:r>
      <w:proofErr w:type="spellEnd"/>
    </w:p>
    <w:p w:rsidR="002C1413" w:rsidRDefault="002C1413" w:rsidP="009F5BD7">
      <w:pPr>
        <w:tabs>
          <w:tab w:val="left" w:pos="0"/>
        </w:tabs>
        <w:ind w:right="-54"/>
        <w:jc w:val="both"/>
        <w:rPr>
          <w:sz w:val="28"/>
          <w:szCs w:val="28"/>
        </w:rPr>
      </w:pPr>
    </w:p>
    <w:p w:rsidR="000A0AA4" w:rsidRDefault="000A0AA4" w:rsidP="009F5BD7">
      <w:pPr>
        <w:tabs>
          <w:tab w:val="left" w:pos="0"/>
        </w:tabs>
        <w:ind w:right="-54"/>
        <w:jc w:val="both"/>
        <w:rPr>
          <w:sz w:val="28"/>
          <w:szCs w:val="28"/>
        </w:rPr>
      </w:pPr>
    </w:p>
    <w:p w:rsidR="000A0AA4" w:rsidRPr="000A0AA4" w:rsidRDefault="000A0AA4" w:rsidP="000A0AA4">
      <w:pPr>
        <w:suppressAutoHyphens/>
        <w:ind w:right="-4253"/>
        <w:jc w:val="both"/>
        <w:rPr>
          <w:lang w:eastAsia="ar-SA"/>
        </w:rPr>
      </w:pPr>
      <w:r w:rsidRPr="000A0AA4">
        <w:rPr>
          <w:lang w:eastAsia="ar-SA"/>
        </w:rPr>
        <w:t xml:space="preserve">Разослать: Попову В.А., юридическому отделу, отделу по жилищно-коммунальному хозяйству, благоустройству, транспорту и связи, редакции газеты «Сельская новь», прокурору Лотошинского </w:t>
      </w:r>
      <w:proofErr w:type="gramStart"/>
      <w:r w:rsidRPr="000A0AA4">
        <w:rPr>
          <w:lang w:eastAsia="ar-SA"/>
        </w:rPr>
        <w:t>района,  в</w:t>
      </w:r>
      <w:proofErr w:type="gramEnd"/>
      <w:r w:rsidRPr="000A0AA4">
        <w:rPr>
          <w:lang w:eastAsia="ar-SA"/>
        </w:rPr>
        <w:t xml:space="preserve"> дело.</w:t>
      </w:r>
    </w:p>
    <w:p w:rsidR="000A0AA4" w:rsidRDefault="000A0AA4" w:rsidP="009F5BD7">
      <w:pPr>
        <w:tabs>
          <w:tab w:val="left" w:pos="0"/>
        </w:tabs>
        <w:ind w:right="-54"/>
        <w:jc w:val="both"/>
        <w:rPr>
          <w:sz w:val="28"/>
          <w:szCs w:val="28"/>
        </w:rPr>
        <w:sectPr w:rsidR="000A0AA4" w:rsidSect="00795AC6">
          <w:type w:val="continuous"/>
          <w:pgSz w:w="11905" w:h="16838"/>
          <w:pgMar w:top="1134" w:right="5101" w:bottom="1134" w:left="1418" w:header="0" w:footer="0" w:gutter="0"/>
          <w:cols w:space="720"/>
          <w:docGrid w:linePitch="326"/>
        </w:sectPr>
      </w:pPr>
    </w:p>
    <w:p w:rsidR="00981E54" w:rsidRPr="00810417" w:rsidRDefault="002C1413" w:rsidP="002C1413">
      <w:pPr>
        <w:pStyle w:val="ConsPlusNormal"/>
        <w:tabs>
          <w:tab w:val="left" w:pos="0"/>
        </w:tabs>
        <w:ind w:left="83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3E" w:rsidRDefault="005C5A5B" w:rsidP="002C1413">
      <w:pPr>
        <w:pStyle w:val="ConsPlusNormal"/>
        <w:tabs>
          <w:tab w:val="left" w:pos="0"/>
        </w:tabs>
        <w:ind w:left="8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57127">
        <w:rPr>
          <w:rFonts w:ascii="Times New Roman" w:hAnsi="Times New Roman" w:cs="Times New Roman"/>
          <w:sz w:val="28"/>
          <w:szCs w:val="28"/>
        </w:rPr>
        <w:t xml:space="preserve">Главы городского округа Лотошино </w:t>
      </w:r>
      <w:r w:rsidR="00981E54" w:rsidRPr="00810417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981E54" w:rsidRPr="00810417" w:rsidRDefault="00981E54" w:rsidP="002C1413">
      <w:pPr>
        <w:pStyle w:val="ConsPlusNormal"/>
        <w:tabs>
          <w:tab w:val="left" w:pos="0"/>
        </w:tabs>
        <w:ind w:left="8364"/>
        <w:rPr>
          <w:rFonts w:ascii="Times New Roman" w:hAnsi="Times New Roman" w:cs="Times New Roman"/>
          <w:sz w:val="28"/>
          <w:szCs w:val="28"/>
        </w:rPr>
      </w:pPr>
      <w:r w:rsidRPr="00810417">
        <w:rPr>
          <w:rFonts w:ascii="Times New Roman" w:hAnsi="Times New Roman" w:cs="Times New Roman"/>
          <w:sz w:val="28"/>
          <w:szCs w:val="28"/>
        </w:rPr>
        <w:t xml:space="preserve">от </w:t>
      </w:r>
      <w:r w:rsidR="002C1413">
        <w:rPr>
          <w:rFonts w:ascii="Times New Roman" w:hAnsi="Times New Roman" w:cs="Times New Roman"/>
          <w:sz w:val="28"/>
          <w:szCs w:val="28"/>
        </w:rPr>
        <w:t>_______________</w:t>
      </w:r>
      <w:r w:rsidRPr="00810417">
        <w:rPr>
          <w:rFonts w:ascii="Times New Roman" w:hAnsi="Times New Roman" w:cs="Times New Roman"/>
          <w:sz w:val="28"/>
          <w:szCs w:val="28"/>
        </w:rPr>
        <w:t xml:space="preserve"> № </w:t>
      </w:r>
      <w:r w:rsidR="002C1413">
        <w:rPr>
          <w:rFonts w:ascii="Times New Roman" w:hAnsi="Times New Roman" w:cs="Times New Roman"/>
          <w:sz w:val="28"/>
          <w:szCs w:val="28"/>
        </w:rPr>
        <w:t>________</w:t>
      </w:r>
      <w:r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54" w:rsidRDefault="00981E54" w:rsidP="00981E54">
      <w:pPr>
        <w:pStyle w:val="ConsPlusNormal"/>
        <w:tabs>
          <w:tab w:val="left" w:pos="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2C1413" w:rsidRDefault="002C1413" w:rsidP="00981E54">
      <w:pPr>
        <w:pStyle w:val="ConsPlusNormal"/>
        <w:tabs>
          <w:tab w:val="left" w:pos="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2C1413" w:rsidRDefault="002C1413" w:rsidP="002C1413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C1413" w:rsidRDefault="002C1413" w:rsidP="002C1413">
      <w:pPr>
        <w:ind w:left="10632"/>
        <w:rPr>
          <w:sz w:val="28"/>
          <w:szCs w:val="28"/>
        </w:rPr>
      </w:pPr>
    </w:p>
    <w:p w:rsidR="002C1413" w:rsidRDefault="002C1413" w:rsidP="002C1413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7389495</wp:posOffset>
                </wp:positionH>
                <wp:positionV relativeFrom="paragraph">
                  <wp:posOffset>182880</wp:posOffset>
                </wp:positionV>
                <wp:extent cx="1836420" cy="1518285"/>
                <wp:effectExtent l="0" t="0" r="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51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BD7" w:rsidRPr="00F27637" w:rsidRDefault="009F5BD7" w:rsidP="002C14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27637">
                              <w:rPr>
                                <w:sz w:val="20"/>
                              </w:rPr>
                              <w:t xml:space="preserve">QR-код,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F27637">
                              <w:rPr>
                                <w:sz w:val="20"/>
                              </w:rPr>
                              <w:t>реестре контрольных (надзорных)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81.85pt;margin-top:14.4pt;width:144.6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" filled="f" stroked="f">
                <v:textbox>
                  <w:txbxContent>
                    <w:p w:rsidR="009F5BD7" w:rsidRPr="00F27637" w:rsidRDefault="009F5BD7" w:rsidP="002C14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27637">
                        <w:rPr>
                          <w:sz w:val="20"/>
                        </w:rPr>
                        <w:t xml:space="preserve">QR-код, обеспечивающий переход на страницу в информационно-телекоммуникационной сети «Интернет», содержащую запись о контрольном (надзорном) мероприятии в едином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27637">
                        <w:rPr>
                          <w:sz w:val="20"/>
                        </w:rPr>
                        <w:t>реестре контрольных (надзорных) мероприятий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10715" cy="1910715"/>
            <wp:effectExtent l="0" t="0" r="0" b="0"/>
            <wp:docPr id="2" name="Рисунок 2" descr="https://w7.pngwing.com/pngs/663/253/png-transparent-information-computer-software-twint-ag-quotation-miscellaneous-angle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7.pngwing.com/pngs/663/253/png-transparent-information-computer-software-twint-ag-quotation-miscellaneous-angle-tex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413" w:rsidRPr="00810417" w:rsidRDefault="002C1413" w:rsidP="00981E54">
      <w:pPr>
        <w:pStyle w:val="ConsPlusNormal"/>
        <w:tabs>
          <w:tab w:val="left" w:pos="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981E54" w:rsidRDefault="00981E54" w:rsidP="00981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E54" w:rsidRPr="00810417" w:rsidRDefault="00981E54" w:rsidP="00981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81041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61D98" w:rsidRPr="009F5BD7" w:rsidRDefault="00981E54" w:rsidP="00981E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F5BD7">
        <w:rPr>
          <w:rFonts w:ascii="Times New Roman" w:hAnsi="Times New Roman" w:cs="Times New Roman"/>
          <w:b w:val="0"/>
          <w:sz w:val="26"/>
          <w:szCs w:val="26"/>
        </w:rPr>
        <w:t>Проверочный лист</w:t>
      </w:r>
      <w:r w:rsidR="00B61D98" w:rsidRPr="009F5B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F5BD7">
        <w:rPr>
          <w:rFonts w:ascii="Times New Roman" w:hAnsi="Times New Roman" w:cs="Times New Roman"/>
          <w:b w:val="0"/>
          <w:sz w:val="26"/>
          <w:szCs w:val="26"/>
        </w:rPr>
        <w:t>(список контрольных вопросов</w:t>
      </w:r>
      <w:r w:rsidR="002C1413" w:rsidRPr="009F5BD7">
        <w:rPr>
          <w:rFonts w:ascii="Times New Roman" w:hAnsi="Times New Roman" w:cs="Times New Roman"/>
          <w:b w:val="0"/>
          <w:sz w:val="26"/>
          <w:szCs w:val="26"/>
        </w:rPr>
        <w:t>)</w:t>
      </w:r>
      <w:r w:rsidRPr="009F5BD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981E54" w:rsidRPr="009F5BD7" w:rsidRDefault="002C1413" w:rsidP="00981E5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F5BD7">
        <w:rPr>
          <w:rFonts w:ascii="Times New Roman" w:hAnsi="Times New Roman" w:cs="Times New Roman"/>
          <w:b w:val="0"/>
          <w:sz w:val="26"/>
          <w:szCs w:val="26"/>
        </w:rPr>
        <w:t xml:space="preserve">используемый </w:t>
      </w:r>
      <w:r w:rsidR="009F5BD7" w:rsidRPr="009F5BD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Администрацией</w:t>
      </w:r>
      <w:proofErr w:type="gramEnd"/>
      <w:r w:rsidR="009F5BD7" w:rsidRPr="009F5BD7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Лотошино</w:t>
      </w:r>
      <w:r w:rsidR="00623BED" w:rsidRPr="009F5BD7">
        <w:rPr>
          <w:rFonts w:ascii="Times New Roman" w:hAnsi="Times New Roman" w:cs="Times New Roman"/>
          <w:b w:val="0"/>
          <w:sz w:val="26"/>
          <w:szCs w:val="26"/>
        </w:rPr>
        <w:t xml:space="preserve"> Московской области при проведении контрольных (надзорных) мероприятий в рамках муниципального контроля в сфере благоустройства на территори</w:t>
      </w:r>
      <w:r w:rsidR="00D57127">
        <w:rPr>
          <w:rFonts w:ascii="Times New Roman" w:hAnsi="Times New Roman" w:cs="Times New Roman"/>
          <w:b w:val="0"/>
          <w:sz w:val="26"/>
          <w:szCs w:val="26"/>
        </w:rPr>
        <w:t xml:space="preserve">и городского округа  Лотошино </w:t>
      </w:r>
      <w:r w:rsidR="00623BED" w:rsidRPr="009F5BD7">
        <w:rPr>
          <w:rFonts w:ascii="Times New Roman" w:hAnsi="Times New Roman" w:cs="Times New Roman"/>
          <w:b w:val="0"/>
          <w:sz w:val="26"/>
          <w:szCs w:val="26"/>
        </w:rPr>
        <w:t>Московской области</w:t>
      </w:r>
    </w:p>
    <w:p w:rsidR="00981E54" w:rsidRPr="00810417" w:rsidRDefault="00981E54" w:rsidP="00981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1E54" w:rsidRPr="00810417" w:rsidRDefault="00981E54" w:rsidP="00981E54">
      <w:pPr>
        <w:jc w:val="both"/>
      </w:pPr>
      <w:r w:rsidRPr="00810417">
        <w:t> </w:t>
      </w:r>
    </w:p>
    <w:tbl>
      <w:tblPr>
        <w:tblW w:w="14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8"/>
        <w:gridCol w:w="6663"/>
      </w:tblGrid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Наименование органа государственного контроля (надзора)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1E54" w:rsidRPr="00810417" w:rsidRDefault="00981E54" w:rsidP="003D6030">
            <w:pPr>
              <w:jc w:val="center"/>
              <w:rPr>
                <w:sz w:val="28"/>
                <w:szCs w:val="28"/>
              </w:rPr>
            </w:pP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lastRenderedPageBreak/>
              <w:t>Вид государственного контроля (надзора)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623BED" w:rsidRDefault="00623BED" w:rsidP="00623BED">
            <w:pPr>
              <w:jc w:val="center"/>
              <w:rPr>
                <w:sz w:val="28"/>
                <w:szCs w:val="28"/>
              </w:rPr>
            </w:pPr>
            <w:r w:rsidRPr="00623BED">
              <w:rPr>
                <w:sz w:val="27"/>
                <w:szCs w:val="27"/>
              </w:rPr>
              <w:t>Муниципальный контроль в сфере благоустройства на территории городского округа ____________Московской области</w:t>
            </w: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Наименование контрольного (надзорного) мероприятия</w:t>
            </w:r>
          </w:p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Должность, ФИО должностного лица, проводящего контрольное (надзорное) мероприятие и заполняющего проверочный лист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EA426A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Контролируемое лицо (наименование и адрес юридического лица, фамилия, имя, отчество (при наличии) индивидуального предпринимателя)</w:t>
            </w:r>
            <w:r w:rsidR="00EA426A">
              <w:rPr>
                <w:sz w:val="28"/>
                <w:szCs w:val="28"/>
              </w:rPr>
              <w:t xml:space="preserve">, в отношении которого производится </w:t>
            </w:r>
            <w:r w:rsidR="00EA426A" w:rsidRPr="00810417">
              <w:rPr>
                <w:sz w:val="28"/>
                <w:szCs w:val="28"/>
              </w:rPr>
              <w:t>контрольно</w:t>
            </w:r>
            <w:r w:rsidR="00EA426A">
              <w:rPr>
                <w:sz w:val="28"/>
                <w:szCs w:val="28"/>
              </w:rPr>
              <w:t>е</w:t>
            </w:r>
            <w:r w:rsidR="00EA426A" w:rsidRPr="00810417">
              <w:rPr>
                <w:sz w:val="28"/>
                <w:szCs w:val="28"/>
              </w:rPr>
              <w:t xml:space="preserve"> (надзорно</w:t>
            </w:r>
            <w:r w:rsidR="00EA426A">
              <w:rPr>
                <w:sz w:val="28"/>
                <w:szCs w:val="28"/>
              </w:rPr>
              <w:t>е</w:t>
            </w:r>
            <w:r w:rsidR="00EA426A" w:rsidRPr="00810417">
              <w:rPr>
                <w:sz w:val="28"/>
                <w:szCs w:val="28"/>
              </w:rPr>
              <w:t>) мероприяти</w:t>
            </w:r>
            <w:r w:rsidR="00EA426A">
              <w:rPr>
                <w:sz w:val="28"/>
                <w:szCs w:val="28"/>
              </w:rPr>
              <w:t>е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Место проведения контрольного (надзорного) мероприятия</w:t>
            </w:r>
          </w:p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Реквизиты решения о проведении контрольного (надзорного) мероприятия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  <w:tr w:rsidR="00981E54" w:rsidRPr="00810417" w:rsidTr="00CB67F7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jc w:val="center"/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Учетный номер контрольного (надзорного) мероприятия и дата присвоения учетного номера в едином реестре контрольных (надзорных) мероприятий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1E54" w:rsidRPr="00810417" w:rsidRDefault="00981E54" w:rsidP="00CB67F7">
            <w:pPr>
              <w:rPr>
                <w:sz w:val="28"/>
                <w:szCs w:val="28"/>
              </w:rPr>
            </w:pPr>
            <w:r w:rsidRPr="00810417">
              <w:rPr>
                <w:sz w:val="28"/>
                <w:szCs w:val="28"/>
              </w:rPr>
              <w:t> </w:t>
            </w:r>
          </w:p>
        </w:tc>
      </w:tr>
    </w:tbl>
    <w:p w:rsidR="003D6030" w:rsidRDefault="00981E54" w:rsidP="00981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54" w:rsidRDefault="00981E54" w:rsidP="00981E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417">
        <w:rPr>
          <w:rFonts w:ascii="Times New Roman" w:hAnsi="Times New Roman" w:cs="Times New Roman"/>
          <w:sz w:val="28"/>
          <w:szCs w:val="28"/>
        </w:rPr>
        <w:t xml:space="preserve">    Перечень  вопросов,  отражающих содержание обязательных требований, ответы  на которые свидетельствуют о соблюдении или несоблюдении юридическим  лицом,  индивидуальным  предпринимателем (далее </w:t>
      </w:r>
      <w:r w:rsidR="00EA426A">
        <w:rPr>
          <w:rFonts w:ascii="Times New Roman" w:hAnsi="Times New Roman" w:cs="Times New Roman"/>
          <w:sz w:val="28"/>
          <w:szCs w:val="28"/>
        </w:rPr>
        <w:t>–</w:t>
      </w:r>
      <w:r w:rsidRPr="00810417">
        <w:rPr>
          <w:rFonts w:ascii="Times New Roman" w:hAnsi="Times New Roman" w:cs="Times New Roman"/>
          <w:sz w:val="28"/>
          <w:szCs w:val="28"/>
        </w:rPr>
        <w:t xml:space="preserve"> </w:t>
      </w:r>
      <w:r w:rsidR="00EA426A">
        <w:rPr>
          <w:rFonts w:ascii="Times New Roman" w:hAnsi="Times New Roman" w:cs="Times New Roman"/>
          <w:sz w:val="28"/>
          <w:szCs w:val="28"/>
        </w:rPr>
        <w:t>контролируемое лицо</w:t>
      </w:r>
      <w:r w:rsidRPr="00810417">
        <w:rPr>
          <w:rFonts w:ascii="Times New Roman" w:hAnsi="Times New Roman" w:cs="Times New Roman"/>
          <w:sz w:val="28"/>
          <w:szCs w:val="28"/>
        </w:rPr>
        <w:t>) обязательных требований, составляющих предмет контрольного (надзорного) мероприятия:</w:t>
      </w:r>
    </w:p>
    <w:p w:rsidR="00981E54" w:rsidRDefault="00981E54" w:rsidP="00427E31">
      <w:pPr>
        <w:tabs>
          <w:tab w:val="left" w:pos="0"/>
        </w:tabs>
        <w:ind w:right="-5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575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063"/>
        <w:gridCol w:w="5596"/>
        <w:gridCol w:w="935"/>
        <w:gridCol w:w="972"/>
        <w:gridCol w:w="1498"/>
        <w:gridCol w:w="1611"/>
      </w:tblGrid>
      <w:tr w:rsidR="003D6030" w:rsidTr="00CB67F7"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3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5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Ответы на контрольные вопросы</w:t>
            </w: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Примечание</w:t>
            </w:r>
          </w:p>
        </w:tc>
      </w:tr>
      <w:tr w:rsidR="003D6030" w:rsidTr="00CB67F7"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  <w:tc>
          <w:tcPr>
            <w:tcW w:w="3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  <w:tc>
          <w:tcPr>
            <w:tcW w:w="5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нет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неприменимо</w:t>
            </w:r>
          </w:p>
        </w:tc>
        <w:tc>
          <w:tcPr>
            <w:tcW w:w="1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/>
        </w:tc>
      </w:tr>
      <w:tr w:rsidR="003D6030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D6030" w:rsidRDefault="003D6030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контейнерной площадки соответствует правилам?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приспособления для беспрепятственного доступа к контейнерным площадкам и использования их инвалидами и другими маломобильными группами населения проверено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B5516E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площадок соответствует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Pr="007273F6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перечень элементов благоустройства на контейнерной площадке в наличии?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Покрытие площадки проверено и </w:t>
            </w:r>
            <w:proofErr w:type="spellStart"/>
            <w:r>
              <w:rPr>
                <w:sz w:val="20"/>
                <w:szCs w:val="20"/>
              </w:rPr>
              <w:t>соотвествует</w:t>
            </w:r>
            <w:proofErr w:type="spellEnd"/>
            <w:r>
              <w:rPr>
                <w:sz w:val="20"/>
                <w:szCs w:val="20"/>
              </w:rPr>
              <w:t xml:space="preserve">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Осветительное оборудование размещено на высоте не менее 3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свободного пространства над уровнем покрытия площадки проверена, соответствует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производственного назначения присутствует железобетонное, бетонное, асфальтобетонное или щебеночное покрытие, озеленение, скамьи, урны и контейнеры, осветительное оборудование, носители информационного оформления организации?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Проверены подъездные пути, в наличии твердое покрытие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Проверены подъездные </w:t>
            </w:r>
            <w:proofErr w:type="spellStart"/>
            <w:r>
              <w:rPr>
                <w:sz w:val="20"/>
                <w:szCs w:val="20"/>
              </w:rPr>
              <w:t>дороги,соответствуют</w:t>
            </w:r>
            <w:proofErr w:type="spellEnd"/>
            <w:r>
              <w:rPr>
                <w:sz w:val="20"/>
                <w:szCs w:val="20"/>
              </w:rPr>
              <w:t xml:space="preserve"> требованиям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для приготовления бетонных и растворных смесей исправно, не </w:t>
            </w:r>
            <w:proofErr w:type="spellStart"/>
            <w:r>
              <w:rPr>
                <w:sz w:val="20"/>
                <w:szCs w:val="20"/>
              </w:rPr>
              <w:t>лопускаются</w:t>
            </w:r>
            <w:proofErr w:type="spellEnd"/>
            <w:r>
              <w:rPr>
                <w:sz w:val="20"/>
                <w:szCs w:val="20"/>
              </w:rPr>
              <w:t xml:space="preserve"> возможности пролива бетонной смеси или раствора?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засыпке траншей и котлованов производятся в сроки, установленные </w:t>
            </w:r>
            <w:proofErr w:type="spellStart"/>
            <w:r>
              <w:rPr>
                <w:sz w:val="20"/>
                <w:szCs w:val="20"/>
              </w:rPr>
              <w:t>выданнми</w:t>
            </w:r>
            <w:proofErr w:type="spellEnd"/>
            <w:r>
              <w:rPr>
                <w:sz w:val="20"/>
                <w:szCs w:val="20"/>
              </w:rPr>
              <w:t xml:space="preserve"> документами?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производстве работ не повреждены существующие сооружения, зеленые насаждения и элементы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объекте </w:t>
            </w:r>
            <w:proofErr w:type="spellStart"/>
            <w:r>
              <w:rPr>
                <w:sz w:val="20"/>
                <w:szCs w:val="20"/>
              </w:rPr>
              <w:t>отстутвует</w:t>
            </w:r>
            <w:proofErr w:type="spellEnd"/>
            <w:r>
              <w:rPr>
                <w:sz w:val="20"/>
                <w:szCs w:val="20"/>
              </w:rPr>
              <w:t xml:space="preserve"> приготовление раствора и бетона непосредственно на проезжей части улиц, не производится откачка воды из колодцев  непосредственно на тротуары и проезжую часть улиц?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объекте отсутствует на проезжей части и тротуарах, газонах земля и строительные материалы после окончания работ?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Складирование производится в установленных местах, отведенных для этих целей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установлено в установленных границах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следы от выезда автотранспорта со строительных площадок,  мест производства аварийных, ремонтных и иных видов работ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следы от выезда автотранспорта со строительных площадок,  мест производства аварийных, ремонтных и иных видов работ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наличии ограждения места производства земляных, ремонтных, аварийно-восстановительных и иных видов работ соответствующее требованиям, аварийное освещение, указатели, бункеры?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Проверено отсутствие нарушения сроков подлежащих сносу строений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складирование скола асфальта на газонах и участках с зелеными насаждениями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Ограждения строительных площадок имеет внешний вид, соответствующий установленным требованиям, в том числе архитектурно-художественным требованиям,  </w:t>
            </w:r>
            <w:proofErr w:type="spellStart"/>
            <w:r>
              <w:rPr>
                <w:sz w:val="20"/>
                <w:szCs w:val="20"/>
              </w:rPr>
              <w:t>точищены</w:t>
            </w:r>
            <w:proofErr w:type="spellEnd"/>
            <w:r>
              <w:rPr>
                <w:sz w:val="20"/>
                <w:szCs w:val="20"/>
              </w:rPr>
              <w:t xml:space="preserve"> от грязи, промыты, не имеет проемов, не предусмотренных проектом, поврежденных участков, отклонений от вертикали, посторонних наклеек, объявлений и надписей?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периметру ограждения строительной площадки установлено освещение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Отсутствует уничтожение древесно- кустарниковой растительности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Деревья, не подлежащие вырубке, огорожены щитами.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Оборудование, установленное на площадке, соответствует государственным стандартам, требованиям безопасности, имеет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на площадке соответствует государственным стандартам, требованиям безопасности, имеет соответствующие подтверждающие документы (акты (копии) добровольной сертификации (декларирования) и/или лабораторных испытаний и др.), а также маркировку и эксплуатационную документацию?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площаде</w:t>
            </w:r>
            <w:proofErr w:type="spellEnd"/>
            <w:r>
              <w:rPr>
                <w:sz w:val="20"/>
                <w:szCs w:val="20"/>
              </w:rPr>
              <w:t xml:space="preserve"> и прилегающей к площадке территории отсутствуют загрязнения, посторонние предметы, о которые можно споткнуться и/или получить травму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Дорожки, ограждения и калитки, скамейки, урны  окрашены и находятся в исправном состоянии?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Урны очищены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наружного </w:t>
            </w:r>
            <w:proofErr w:type="spellStart"/>
            <w:r>
              <w:rPr>
                <w:sz w:val="20"/>
                <w:szCs w:val="20"/>
              </w:rPr>
              <w:t>освещенияисправны</w:t>
            </w:r>
            <w:proofErr w:type="spellEnd"/>
            <w:r>
              <w:rPr>
                <w:sz w:val="20"/>
                <w:szCs w:val="20"/>
              </w:rPr>
              <w:t>, осветительная арматура и/или опора освещения не имеют механических повреждений и ржавчины, плафоны чистые и не имеют трещин и сколов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и наледь на детской игровой площадке, вокруг неё и подходах к ней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 и подключен программно-технический комплекс видеонаблюдения?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Расстояние от ДИП дошкольного возраста до окон жилых домов и общественных зданий составляет не менее 10 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ДИП младшего и среднего школьного возраста до окон жилых домов и общественных зданий составляет не менее 20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комплексных ДИП до окон жилых домов и общественных зданий  составляет не менее 40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границ спортивно-игровых комплексов до окон жилых домов и общественных зданий составляет не менее 100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ДИП до контейнерных площадок составляет не менее 15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Расстояние от ДИП до разворотных площадок на конечных остановках маршрутов пассажирского транспорта составляет не менее 50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отгорожены от транзитного пешеходного движения, проездов, разворотных площадок, гостевых стоянок, контейнерных площадок, мест, предназначенных для размещения транспортных средств?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на территории площадки выступающие корни или нависающие низких веток, остатки старого, срезанного оборудования (стойки, фундаменты), находящиеся над поверхностью земли, не заглубленные в землю металлических перемычек (как правило, у турников и качелей)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на детской площадке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детской площадке установлено надлежащее покрытие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Сопряжение поверхностей осуществлено при помощи садовых бортовых камней со скошенными или закругленными краями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Озеленение детских </w:t>
            </w:r>
            <w:proofErr w:type="spellStart"/>
            <w:r>
              <w:rPr>
                <w:sz w:val="20"/>
                <w:szCs w:val="20"/>
              </w:rPr>
              <w:t>площадко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соответстет</w:t>
            </w:r>
            <w:proofErr w:type="spellEnd"/>
            <w:r>
              <w:rPr>
                <w:sz w:val="20"/>
                <w:szCs w:val="20"/>
              </w:rPr>
              <w:t xml:space="preserve"> правилам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с правилами поведения на площадке и пользования спортивно-игровым оборудованием в наличии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Осветительное оборудование размещено на высоте не менее 2,5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Осветительное оборудование должно функционировать в режиме освещения территории, на которой расположена площадка.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Стенд (таблички), содержащие правила и возрастные требования при  пользовании оборудованием, номера телефонов службы спасения, скорой помощи, службы эксплуатации для сообщения о неисправности и поломке оборудования информация о запрете выгула домашних животных на </w:t>
            </w:r>
            <w:r>
              <w:rPr>
                <w:sz w:val="20"/>
                <w:szCs w:val="20"/>
              </w:rPr>
              <w:lastRenderedPageBreak/>
              <w:t xml:space="preserve">площадке, о лице, эксплуатирующем оборудование </w:t>
            </w:r>
            <w:proofErr w:type="spellStart"/>
            <w:r>
              <w:rPr>
                <w:sz w:val="20"/>
                <w:szCs w:val="20"/>
              </w:rPr>
              <w:t>площадкив</w:t>
            </w:r>
            <w:proofErr w:type="spellEnd"/>
            <w:r>
              <w:rPr>
                <w:sz w:val="20"/>
                <w:szCs w:val="20"/>
              </w:rPr>
              <w:t xml:space="preserve"> наличии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Входы, выходы, эвакуационные пути, проходы, предназначенные для работников службы спасения, скорой помощи, службы эксплуатации  доступны, открыты и свободны от препятствий?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частиц песка составляет 0,2-2 миллиметра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зон приземления,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документации, а при их отсутствии - должны соответствовать государственным стандартам и требованиям, установленным органом местного самоуправления?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Ветви или листва деревьев находятся не ниже 2,5 м над покрытием и оборудованием площадки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Трава окошена, высота менее 20 см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ограждении площадок зелеными насаждениями, а также при их озеленении не допускается применение растений с колючками и ядовитыми плодами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Кустарник, используемый для ограждения площадок, должен исключать возможность получения травмы в случае падения на него во время игры.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оборудования площадок не приводит к скоплению воды на поверхности,  обеспечивает свободный сток воды и просыхание, доступ взрослых для оказания помощи детям внутри оборудования свободный?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оборудования обеспечивает прочность, устойчивость и жесткость,  качество узловых соединений и устойчивость конструкций надежные (при покачивании конструкции)?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Элементы оборудования из металла защищены  от коррозии или изготовлены из коррозионно-стойких материалов, металлические материалы, образующие окислы, шелушащиеся или отслаивающиеся, защищены нетоксичным покрытием?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Коррозия металлических конструкций элементов оборудования отсутствует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Выступающие концы болтовых соединений защищены способом, исключающим </w:t>
            </w:r>
            <w:proofErr w:type="spellStart"/>
            <w:r>
              <w:rPr>
                <w:sz w:val="20"/>
                <w:szCs w:val="20"/>
              </w:rPr>
              <w:t>травмирование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Сварные швы гладкие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оборудования из древесины не имеют на поверхности дефектов обработки (заусенцев, </w:t>
            </w:r>
            <w:proofErr w:type="spellStart"/>
            <w:r>
              <w:rPr>
                <w:sz w:val="20"/>
                <w:szCs w:val="20"/>
              </w:rPr>
              <w:t>отщепов</w:t>
            </w:r>
            <w:proofErr w:type="spellEnd"/>
            <w:r>
              <w:rPr>
                <w:sz w:val="20"/>
                <w:szCs w:val="20"/>
              </w:rPr>
              <w:t>, сколов и т.п.), отсутствует гниение основания деревянных опор и стоек?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Выступающие элементы оборудования с острыми концами, кромками, шероховатые поверхности отсутствуют,  углы и края доступной для детей части оборудования закруглены?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элементов исключает возможность их демонтажа без применения инструментов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детали оборудования в наличии,  механические повреждения (дефектов/неисправностей) элементов оборудования отсутствуют, подвижные части оборудования не изношены или изношены незначительно?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Крепления подвесных элементов оборудования надежно зафиксированы.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оборудования (комплектующие), подлежащие периодическому обслуживанию или замене, защищены от несанкционированного доступа.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 выступающие части фундаментов,  арматуры и элементов крепления?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фундамента  располагаются на глубине не менее 400 мм от поверхности покрытия игровой площадки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от поверхности покрытия игровой площадки до верха фундамента конической формы составляет не менее 200 мм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Острые кромки фундамента закруглены, радиус закругления более 20 мм?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Концы элементов, выступающих из фундамента (например, анкерных болтов),  располагаются на глубине не менее 400 мм от уровня поверхности покрытия игровой площадки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Закрытое оборудование имеет не менее двух открытых доступов, не зависящих друг от друга, открытые доступы на закрытых оборудованиях </w:t>
            </w:r>
            <w:proofErr w:type="spellStart"/>
            <w:r>
              <w:rPr>
                <w:sz w:val="20"/>
                <w:szCs w:val="20"/>
              </w:rPr>
              <w:t>расположенны</w:t>
            </w:r>
            <w:proofErr w:type="spellEnd"/>
            <w:r>
              <w:rPr>
                <w:sz w:val="20"/>
                <w:szCs w:val="20"/>
              </w:rPr>
              <w:t xml:space="preserve"> на разных концах оборудования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доступов исключает возможность их блокирования и при необходимости, обеспечивает оказание помощи взрослыми детям без каких-либо дополнительных средств?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открытых доступов не менее 500х500 мм.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элемента (диаметр сечения) оборудования, позволяющего ребенку ухватиться, не менее 16 мм и не более 45 мм в любом направлении, ширина  элемента оборудования, позволяющего ребенку ухватиться, не более 60 миллиметров?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элементы оборудования не образовывают сдавливающих или режущих поверхностей  и не создают возможность </w:t>
            </w:r>
            <w:proofErr w:type="spellStart"/>
            <w:r>
              <w:rPr>
                <w:sz w:val="20"/>
                <w:szCs w:val="20"/>
              </w:rPr>
              <w:t>застреваний</w:t>
            </w:r>
            <w:proofErr w:type="spellEnd"/>
            <w:r>
              <w:rPr>
                <w:sz w:val="20"/>
                <w:szCs w:val="20"/>
              </w:rPr>
              <w:t xml:space="preserve"> тела, частей тела или одежды ребенка, неподвижные элементы оборудования не образовывают сдавливающих или режущих поверхностей и не создают возможность </w:t>
            </w:r>
            <w:proofErr w:type="spellStart"/>
            <w:r>
              <w:rPr>
                <w:sz w:val="20"/>
                <w:szCs w:val="20"/>
              </w:rPr>
              <w:t>застреваний</w:t>
            </w:r>
            <w:proofErr w:type="spellEnd"/>
            <w:r>
              <w:rPr>
                <w:sz w:val="20"/>
                <w:szCs w:val="20"/>
              </w:rPr>
              <w:t xml:space="preserve"> тела, частей тела или одежды ребенка?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площадке установлено </w:t>
            </w:r>
            <w:proofErr w:type="spellStart"/>
            <w:r>
              <w:rPr>
                <w:sz w:val="20"/>
                <w:szCs w:val="20"/>
              </w:rPr>
              <w:t>ударопоглощающее</w:t>
            </w:r>
            <w:proofErr w:type="spellEnd"/>
            <w:r>
              <w:rPr>
                <w:sz w:val="20"/>
                <w:szCs w:val="20"/>
              </w:rPr>
              <w:t xml:space="preserve"> покрытие, перила на оборудовании детской площадки в наличии?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Песок в песочнице  </w:t>
            </w:r>
            <w:proofErr w:type="spellStart"/>
            <w:r>
              <w:rPr>
                <w:sz w:val="20"/>
                <w:szCs w:val="20"/>
              </w:rPr>
              <w:t>соответствовует</w:t>
            </w:r>
            <w:proofErr w:type="spellEnd"/>
            <w:r>
              <w:rPr>
                <w:sz w:val="20"/>
                <w:szCs w:val="20"/>
              </w:rPr>
              <w:t xml:space="preserve"> санитарно- эпидемиологическим требованиям.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для отдыха соответствует требованиям Правил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отдыха обустроена приспособления для беспрепятственного доступа к ним и использования их инвалидами и другими маломобильными группами населения.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на площадке отдыха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Покрытие площадки отдыха составляет плиточное мощение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зоне детских игр отсутствуют твёрдые виды покрытия.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Площадка-лужайка окружена группами деревьев и кустарников, покрытие на площадке-лужайке является устойчивым к </w:t>
            </w:r>
            <w:proofErr w:type="spellStart"/>
            <w:r>
              <w:rPr>
                <w:sz w:val="20"/>
                <w:szCs w:val="20"/>
              </w:rPr>
              <w:t>вытаптыванию</w:t>
            </w:r>
            <w:proofErr w:type="spellEnd"/>
            <w:r>
              <w:rPr>
                <w:sz w:val="20"/>
                <w:szCs w:val="20"/>
              </w:rPr>
              <w:t>, отсутствуют растения с ядовитыми плодами?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 обустроена приспособления для беспрепятственного доступа к ним и использования их инвалидами и другими маломобильными группами населения.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Надлежащее расстояние от границы спортивной площадки  до окон жилых домов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Площадь комплексной физкультурно-спортивные площадки для детей дошкольного возраста (на 75 детей) не менее 150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комплексных физкультурно-спортивных площадок для детей школьного возраста (100 детей)  не менее 250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 на спортивной площадке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 размещено по периметру спортивной площадки, быстрорастущие деревья высажены на расстоянии от края площадки не менее 2 м, для озеленения спортивной площадки не применяются деревья и кустарники, имеющие блестящие листья, дающие большое количество летящих семян, обильно плодоносящих и рано сбрасывающих листву?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 оборудована сетчатым ограждением высотой 2,5- 3 м, а в местах примыкания спортивных площадок друг к другу - высотой не менее 1,2 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 признаки сжигания автомобильных покрышек и их комплектующих?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сброс автомобильных покрышек и их комплектующих в контейнеры, бункеры, на контейнерные площадки и вне установленных для этих целей мест?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гаражных кооперативов, стоянок, станций технического обслуживания, автомобильных моек  обустроена пешеходными дорожками, твердыми видами покрытия, урнами и контейнерами, осветительным оборудованием, информационными указателями?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Обеспечена возможность беспрепятственного доступа в гаражный </w:t>
            </w:r>
            <w:proofErr w:type="spellStart"/>
            <w:r>
              <w:rPr>
                <w:sz w:val="20"/>
                <w:szCs w:val="20"/>
              </w:rPr>
              <w:t>кооператив,на</w:t>
            </w:r>
            <w:proofErr w:type="spellEnd"/>
            <w:r>
              <w:rPr>
                <w:sz w:val="20"/>
                <w:szCs w:val="20"/>
              </w:rPr>
              <w:t xml:space="preserve"> стоянку, станцию технического обслуживания, автомобильную мойку  инвалидам и другим маломобильным группам населения?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Кровля гаражей, стоянок, станций технического обслуживания, автомобильных моек содержится в чистоте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Ливневые системы водоотведения, расположенные на территории стоянки,  станции технического обслуживания, автомобильной мойки  содержатся в чистоте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отработанных масел и иных технических жидкостей на территории стоянки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автомобильных покрышек на территории стоянки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стоянки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отработанных масел и иных технических жидкостей на территории станции технического обслуживания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для сбора автомобильных покрышек на территории станции технического обслуживания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станции технического обслуживания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отработанных масел и иных технических жидкостей на территории автомобильной 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автомобильных покрышек на территории автомобильной 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сбора металлического лома на территории автомобильной 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для сбора металлического лома на территории автомобильной  мойки имеет твердое покрытие и навес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площадке автостоянки в наличии </w:t>
            </w:r>
            <w:proofErr w:type="spellStart"/>
            <w:r>
              <w:rPr>
                <w:sz w:val="20"/>
                <w:szCs w:val="20"/>
              </w:rPr>
              <w:t>элекменты</w:t>
            </w:r>
            <w:proofErr w:type="spellEnd"/>
            <w:r>
              <w:rPr>
                <w:sz w:val="20"/>
                <w:szCs w:val="20"/>
              </w:rPr>
              <w:t xml:space="preserve"> обязательного </w:t>
            </w:r>
            <w:proofErr w:type="spellStart"/>
            <w:r>
              <w:rPr>
                <w:sz w:val="20"/>
                <w:szCs w:val="20"/>
              </w:rPr>
              <w:t>переченя</w:t>
            </w:r>
            <w:proofErr w:type="spellEnd"/>
            <w:r>
              <w:rPr>
                <w:sz w:val="20"/>
                <w:szCs w:val="20"/>
              </w:rPr>
              <w:t xml:space="preserve">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Сопряжение покрытия площадки с проездом выполнено в одном уровне без укладки бортового камня.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Светильники наружного освещения, сети и их </w:t>
            </w:r>
            <w:proofErr w:type="spellStart"/>
            <w:r>
              <w:rPr>
                <w:sz w:val="20"/>
                <w:szCs w:val="20"/>
              </w:rPr>
              <w:t>контруктивные</w:t>
            </w:r>
            <w:proofErr w:type="spellEnd"/>
            <w:r>
              <w:rPr>
                <w:sz w:val="20"/>
                <w:szCs w:val="20"/>
              </w:rPr>
              <w:t xml:space="preserve"> элементы в исправном состоянии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опоры, кронштейны и другие элементы устройств наружного освещения содержатся в чистоте, не имеют очагов коррозии, окрашены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Опоры сетей наружного освещения не имеют отклонение от вертикали более 5 градусов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поврежденные элементы сетей, влияющие на их работу или электробезопасность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Поврежденные элементы сетей, не влияющие на их работу или электробезопасность, отремонтированы в течение 10 дней с момента повреждения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Бездействующие элементы сетей (в том числе временные)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неработающих светильников не превышает 10% от их общего числа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неработающих светильников в подземных пешеходных переходах не превышает 5% от их общего числа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восстановления горения светильников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сбитые опоры освещения, оставшиеся после замены опоры?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размещения информации, рекламные </w:t>
            </w:r>
            <w:proofErr w:type="spellStart"/>
            <w:r>
              <w:rPr>
                <w:sz w:val="20"/>
                <w:szCs w:val="20"/>
              </w:rPr>
              <w:t>контрукции</w:t>
            </w:r>
            <w:proofErr w:type="spellEnd"/>
            <w:r>
              <w:rPr>
                <w:sz w:val="20"/>
                <w:szCs w:val="20"/>
              </w:rPr>
              <w:t xml:space="preserve"> чистые и окрашенные?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Прилегающая территория к средствам размещения информации, рекламным </w:t>
            </w:r>
            <w:proofErr w:type="spellStart"/>
            <w:r>
              <w:rPr>
                <w:sz w:val="20"/>
                <w:szCs w:val="20"/>
              </w:rPr>
              <w:t>контсрукциям</w:t>
            </w:r>
            <w:proofErr w:type="spellEnd"/>
            <w:r>
              <w:rPr>
                <w:sz w:val="20"/>
                <w:szCs w:val="20"/>
              </w:rPr>
              <w:t xml:space="preserve">  не загрязнена?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 неисправные элементы освещения средств размещения информации, рекламных конструкций?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средства размещения информации, рекламных конструкций </w:t>
            </w:r>
            <w:proofErr w:type="spellStart"/>
            <w:r>
              <w:rPr>
                <w:sz w:val="20"/>
                <w:szCs w:val="20"/>
              </w:rPr>
              <w:t>соответствовует</w:t>
            </w:r>
            <w:proofErr w:type="spellEnd"/>
            <w:r>
              <w:rPr>
                <w:sz w:val="20"/>
                <w:szCs w:val="20"/>
              </w:rPr>
              <w:t xml:space="preserve"> требованиям документов, необходимым для установки средства размещения информации в соответствии с порядком, определяемым ОМСУ муниципальных образований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средств размещения информации, рекламных конструкций не мешает текущей эксплуатации зданий и сооружений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(забор) не  отклонено по вертикали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(забор) не содержит элементов разрушения общей площадь разрушения больше двадцати процентов от общей площади элемента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Ограждение содержится в чистоте и порядке, без повреждений, окрашено?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Фасад не содержит местных разрушений облицовки, штукатурки,  местных разрушений фактурного и окрасочного слоя, трещин в штукатурке, отсутствуют </w:t>
            </w:r>
            <w:proofErr w:type="spellStart"/>
            <w:r>
              <w:rPr>
                <w:sz w:val="20"/>
                <w:szCs w:val="20"/>
              </w:rPr>
              <w:t>выкрашивание</w:t>
            </w:r>
            <w:proofErr w:type="spellEnd"/>
            <w:r>
              <w:rPr>
                <w:sz w:val="20"/>
                <w:szCs w:val="20"/>
              </w:rPr>
              <w:t xml:space="preserve"> раствора из швов облицовки, кирпичной и </w:t>
            </w:r>
            <w:proofErr w:type="spellStart"/>
            <w:r>
              <w:rPr>
                <w:sz w:val="20"/>
                <w:szCs w:val="20"/>
              </w:rPr>
              <w:t>мелкоблочной</w:t>
            </w:r>
            <w:proofErr w:type="spellEnd"/>
            <w:r>
              <w:rPr>
                <w:sz w:val="20"/>
                <w:szCs w:val="20"/>
              </w:rPr>
              <w:t xml:space="preserve"> кладки,  разрушение герметизирующих заделок стыков полносборного здания, мокрые и ржавые пятна, потеки и </w:t>
            </w:r>
            <w:proofErr w:type="spellStart"/>
            <w:r>
              <w:rPr>
                <w:sz w:val="20"/>
                <w:szCs w:val="20"/>
              </w:rPr>
              <w:t>высолы</w:t>
            </w:r>
            <w:proofErr w:type="spellEnd"/>
            <w:r>
              <w:rPr>
                <w:sz w:val="20"/>
                <w:szCs w:val="20"/>
              </w:rPr>
              <w:t>, общее загрязнение поверхности?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 повреждение или износ металлических покрытий на выступающих частях стен?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разрушение водосточных труб, парапетов?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Цветовое решение фасада соответствует паспорту?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Информационные таблички, памятные доски на фасаде в исправном состоянии, чистоте?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Вход, цоколь, витрины чистые и исправные?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Домовые знаки и их освещение чистые, исправные?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Закрепленные к стене стальные элементы и детали крепления без коррозии и окрашены?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Мостики для перехода через коммуникации исправны, чистые?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Козырьки подъездов, а также кровля без загрязнений, без древесно-кустарниковой и сорной растительности?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 архитектурные формы чистые, окрашенные?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Ограды ворота жилых и промышленных зданий, фонари уличного освещения, опоры, трансформаторные будки окрашены, не требуют ремонта?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туалетных кабин, туалетов произведена, в надлежащем состоянии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Некапительное</w:t>
            </w:r>
            <w:proofErr w:type="spellEnd"/>
            <w:r>
              <w:rPr>
                <w:sz w:val="20"/>
                <w:szCs w:val="20"/>
              </w:rPr>
              <w:t xml:space="preserve"> строение окрашено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Водные устройства окрашены, не загрязнены?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Проведены охранные мероприятия перед </w:t>
            </w:r>
            <w:proofErr w:type="spellStart"/>
            <w:r>
              <w:rPr>
                <w:sz w:val="20"/>
                <w:szCs w:val="20"/>
              </w:rPr>
              <w:t>сбросм</w:t>
            </w:r>
            <w:proofErr w:type="spellEnd"/>
            <w:r>
              <w:rPr>
                <w:sz w:val="20"/>
                <w:szCs w:val="20"/>
              </w:rPr>
              <w:t xml:space="preserve"> снега?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Сброшенный с кровель зданий снег (наледь) убран, отсутствует?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сбрасывании снега с крыш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капитального строительства оборудованы номерными, указательными и домовыми знаками?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Номерные, указательные и домовые знаки освещаются в темное время суток?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 номеров подъездов установлен?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подъезда установлен указатель номеров квартир, расположенных в данном подъезде?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 в объект капитального строительства оборудован площадкой с твердыми видами покрытия, скамьями и различными видами озеленения?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Архитектурные детали перед окраской восстановлены?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Балконы не загромождены?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Объекты, ставящие под угрозу обеспечение безопасности в случае их падения,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насаждения, расположенные на земельных участках, находящихся в их собственности, владении или пользовании и прилегающей территории, находятся в удовлетворительном состоянии, подсев газонных трав на газонах производится по мере необходимости., полив газонов, цветников производится?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газона менее 20 см?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Окошенная трава отсутствует?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Погибшие и потерявшие декоративность цветы в цветниках и вазонах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 деревьев после вырубки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Упавшие деревья убраны с проезжей части дорог, тротуаров, от </w:t>
            </w:r>
            <w:proofErr w:type="spellStart"/>
            <w:r>
              <w:rPr>
                <w:sz w:val="20"/>
                <w:szCs w:val="20"/>
              </w:rPr>
              <w:t>токонесущих</w:t>
            </w:r>
            <w:proofErr w:type="spellEnd"/>
            <w:r>
              <w:rPr>
                <w:sz w:val="20"/>
                <w:szCs w:val="20"/>
              </w:rPr>
              <w:t xml:space="preserve"> проводов, фасадов жилых и производственных зданий?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Усохшие, поврежденные, представляющие угрозу для безопасности деревья, пни, оставшиеся от спиленных деревьев , удалены?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Ветви деревьев не касаются </w:t>
            </w:r>
            <w:proofErr w:type="spellStart"/>
            <w:r>
              <w:rPr>
                <w:sz w:val="20"/>
                <w:szCs w:val="20"/>
              </w:rPr>
              <w:t>токонесущих</w:t>
            </w:r>
            <w:proofErr w:type="spellEnd"/>
            <w:r>
              <w:rPr>
                <w:sz w:val="20"/>
                <w:szCs w:val="20"/>
              </w:rPr>
              <w:t xml:space="preserve"> проводов, не закрывают указатели улиц и номерные знаки домов?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участке с зелеными насаждениями отсутствуют транспортные средства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Сломанные деревья, кустарники, их ветви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участке с зелеными насаждениями  разведение костра отсутствует?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газонах, цветниках отсутствуют загрязнения?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с зелеными насаждениями ремонт или мойка транспортного средства не проводится?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территории с зелеными насаждениями </w:t>
            </w:r>
            <w:proofErr w:type="spellStart"/>
            <w:r>
              <w:rPr>
                <w:sz w:val="20"/>
                <w:szCs w:val="20"/>
              </w:rPr>
              <w:t>отсутсвуют</w:t>
            </w:r>
            <w:proofErr w:type="spellEnd"/>
            <w:r>
              <w:rPr>
                <w:sz w:val="20"/>
                <w:szCs w:val="20"/>
              </w:rPr>
              <w:t xml:space="preserve"> гаражи  или иные укрытия для автотранспорта?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огород, устроенный самовольно?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Выпас скота не производится?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Добыча из деревьев сока, смолы не производится, надрезы, надписи, объявления , номерные  знаки, всякого рода указатели, провода, крючки и гвозди для подвешивания гамаков, качелей, веревок , прикрепления средств размещения информации и  другие механические повреждения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Добыча растительной земли, песка у корней </w:t>
            </w:r>
            <w:proofErr w:type="spellStart"/>
            <w:r>
              <w:rPr>
                <w:sz w:val="20"/>
                <w:szCs w:val="20"/>
              </w:rPr>
              <w:t>деревбев</w:t>
            </w:r>
            <w:proofErr w:type="spellEnd"/>
            <w:r>
              <w:rPr>
                <w:sz w:val="20"/>
                <w:szCs w:val="20"/>
              </w:rPr>
              <w:t>, кустарников не проводится?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Сжигание листвы, травы, частей деревьев и </w:t>
            </w:r>
            <w:proofErr w:type="spellStart"/>
            <w:r>
              <w:rPr>
                <w:sz w:val="20"/>
                <w:szCs w:val="20"/>
              </w:rPr>
              <w:t>кустарникоа</w:t>
            </w:r>
            <w:proofErr w:type="spellEnd"/>
            <w:r>
              <w:rPr>
                <w:sz w:val="20"/>
                <w:szCs w:val="20"/>
              </w:rPr>
              <w:t xml:space="preserve"> не проводится?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Выжигание сухой травы не проводится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Ннаружные</w:t>
            </w:r>
            <w:proofErr w:type="spellEnd"/>
            <w:r>
              <w:rPr>
                <w:sz w:val="20"/>
                <w:szCs w:val="20"/>
              </w:rPr>
              <w:t xml:space="preserve"> инженерные коммуникации и централизованные ливневые системы водоотведения находятся в исправном состоянии?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Проверено содержание прилегающей к наружным инженерным </w:t>
            </w:r>
            <w:proofErr w:type="spellStart"/>
            <w:r>
              <w:rPr>
                <w:sz w:val="20"/>
                <w:szCs w:val="20"/>
              </w:rPr>
              <w:t>коммуникацям</w:t>
            </w:r>
            <w:proofErr w:type="spellEnd"/>
            <w:r>
              <w:rPr>
                <w:sz w:val="20"/>
                <w:szCs w:val="20"/>
              </w:rPr>
              <w:t xml:space="preserve"> и к централизованным ливневым системам водоотведения территории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Повреждения наземных частей смотровых и </w:t>
            </w:r>
            <w:proofErr w:type="spellStart"/>
            <w:r>
              <w:rPr>
                <w:sz w:val="20"/>
                <w:szCs w:val="20"/>
              </w:rPr>
              <w:t>дождеприемных</w:t>
            </w:r>
            <w:proofErr w:type="spellEnd"/>
            <w:r>
              <w:rPr>
                <w:sz w:val="20"/>
                <w:szCs w:val="20"/>
              </w:rPr>
              <w:t xml:space="preserve"> колодцев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Повреждения линий теплотрасс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газопроводов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Повреждения линий </w:t>
            </w:r>
            <w:proofErr w:type="spellStart"/>
            <w:r>
              <w:rPr>
                <w:sz w:val="20"/>
                <w:szCs w:val="20"/>
              </w:rPr>
              <w:t>топливопроводов</w:t>
            </w:r>
            <w:proofErr w:type="spellEnd"/>
            <w:r>
              <w:rPr>
                <w:sz w:val="20"/>
                <w:szCs w:val="20"/>
              </w:rPr>
              <w:t xml:space="preserve">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водопроводов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Повреждения линий электропередачи и их изоляции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Повреждения  иных наземных частей линейных сооружений и коммуникаций отсутствуют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Ограждения, люки смотровых и </w:t>
            </w:r>
            <w:proofErr w:type="spellStart"/>
            <w:r>
              <w:rPr>
                <w:sz w:val="20"/>
                <w:szCs w:val="20"/>
              </w:rPr>
              <w:t>дождеприемных</w:t>
            </w:r>
            <w:proofErr w:type="spellEnd"/>
            <w:r>
              <w:rPr>
                <w:sz w:val="20"/>
                <w:szCs w:val="20"/>
              </w:rPr>
              <w:t xml:space="preserve"> колодцев,  наружная изоляция наземных линий теплосети, газо-, топливо- и водопроводов и иных наземных частей линейных сооружений и коммуникаций окрашена, не загрязнена, не требует ремонта?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Люк колодца на магистралях  водопровода, канализации, теплотрасс закрыт?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 уличными,  дворовыми сетями постройки постоянного и временного характера отсутствуют?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Трассы инженерных коммуникаций строительными материалами и отходами не завалены?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Крышка целая, плотно закрывает колодец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Поверхностные воды не сливаются в систему канализации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гидрант эксплуатируется надлежащим образом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Забор воды от уличных колонок производится с помощью </w:t>
            </w:r>
            <w:proofErr w:type="spellStart"/>
            <w:r>
              <w:rPr>
                <w:sz w:val="20"/>
                <w:szCs w:val="20"/>
              </w:rPr>
              <w:t>шоангов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не </w:t>
            </w:r>
            <w:proofErr w:type="spellStart"/>
            <w:r>
              <w:rPr>
                <w:sz w:val="20"/>
                <w:szCs w:val="20"/>
              </w:rPr>
              <w:t>разобраная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Площадка размещена на территориях, свободных от зеленых насаждений,  за пределами первого и второго поясов зон санитарной охраны источников питьевого водоснабжения?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окон жилых домов и общественных зданий до границ площадки  не менее 25м, от участков детских учреждений, школ, детских, спортивных площадок, площадок отдыха до границ площадки  не менее 40м?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площадки для выгула животных в наличии элементы из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площадки для выгула животных выровнена, обеспечивает хороший дренаж, не травмирует конечности животных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ограждения площадки для выгула животных не менее 2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Расстояние между элементами и секциями ограждения, его нижним краем и землей не позволяет животному покинуть площадку для выгула животных или причинить себе травму.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  установлен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Водосливные трубы на водных устройствах установлены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Твердое покрытие в месте размещения питьевого фонтанчика и при подходе к нему имеется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водного устройства  для взрослых  составляет не более 90 см, не более 70 см для детей?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Приспособления для беспрепятственного доступа к зонам отдыха и использования их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зоне отдыха установлены и подключены программно-технические комплексы видеонаблюдения, в соответствии с требованиями, установленными уполномоченным органом?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Медпункт </w:t>
            </w:r>
            <w:proofErr w:type="spellStart"/>
            <w:r>
              <w:rPr>
                <w:sz w:val="20"/>
                <w:szCs w:val="20"/>
              </w:rPr>
              <w:t>соответствет</w:t>
            </w:r>
            <w:proofErr w:type="spellEnd"/>
            <w:r>
              <w:rPr>
                <w:sz w:val="20"/>
                <w:szCs w:val="20"/>
              </w:rPr>
              <w:t xml:space="preserve"> требованиям правил благоустройств?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зоны отдыха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 для беспрепятственного доступа в парки и использования их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парке установлены и подключены программно-технические комплексы видеонаблюдения, в соответствии с требованиями, установленными уполномоченным органом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</w:t>
            </w:r>
            <w:proofErr w:type="spellStart"/>
            <w:r>
              <w:rPr>
                <w:sz w:val="20"/>
                <w:szCs w:val="20"/>
              </w:rPr>
              <w:t>многофоункционального</w:t>
            </w:r>
            <w:proofErr w:type="spellEnd"/>
            <w:r>
              <w:rPr>
                <w:sz w:val="20"/>
                <w:szCs w:val="20"/>
              </w:rPr>
              <w:t xml:space="preserve"> парка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специализированного парка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парка жилого района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садах в наличии обязательный элементы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Приспособления для беспрепятственного доступа в сад и использования его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бульварах и скверах в наличии элементы обязательного перечня элементов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 для беспрепятственного доступа на бульвары и в скверы и использования их инвалидами и другими маломобильными группами населения установлены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бульваре и сквере установлены и подключены программно-технические комплексы видеонаблюдения?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дрессировки собак размещена в соответствии с требованиями Правил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площадке для дрессировки собак установлены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площадки для дрессировки собак имеет ровную поверхность, соответствующую правилам благоустройства?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ограждения площадки не менее 2 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элементами и секциями ограждения, его нижним краем и землей не позволяет животному покинуть площадку или причинить себе травму.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дрессировки собак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 объекта производится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прилегающей к объекту территории производится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 в сохранности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 квалифицированный уход за зелеными насаждениями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 квалифицированный уход за дорожками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lastRenderedPageBreak/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 квалифицированный уход за оборудованием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5516E" w:rsidTr="00CB67F7">
        <w:trPr>
          <w:trHeight w:val="55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9F5BD7">
            <w:pPr>
              <w:jc w:val="center"/>
              <w:rPr>
                <w:color w:val="000000"/>
                <w:sz w:val="20"/>
                <w:szCs w:val="20"/>
              </w:rPr>
            </w:pPr>
            <w:r w:rsidRPr="00B5516E">
              <w:rPr>
                <w:color w:val="000000"/>
                <w:sz w:val="20"/>
                <w:szCs w:val="20"/>
              </w:rPr>
              <w:t xml:space="preserve">п.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ч.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ст. </w:t>
            </w:r>
            <w:r>
              <w:rPr>
                <w:color w:val="000000"/>
                <w:sz w:val="20"/>
                <w:szCs w:val="20"/>
              </w:rPr>
              <w:t>___</w:t>
            </w:r>
            <w:r w:rsidRPr="00B5516E">
              <w:rPr>
                <w:color w:val="000000"/>
                <w:sz w:val="20"/>
                <w:szCs w:val="20"/>
              </w:rPr>
              <w:t xml:space="preserve"> Правил благоустройства на территории </w:t>
            </w:r>
            <w:r>
              <w:rPr>
                <w:color w:val="000000"/>
                <w:sz w:val="20"/>
                <w:szCs w:val="20"/>
              </w:rPr>
              <w:t>____________________</w:t>
            </w:r>
            <w:r w:rsidRPr="00B5516E">
              <w:rPr>
                <w:color w:val="000000"/>
                <w:sz w:val="20"/>
                <w:szCs w:val="20"/>
              </w:rPr>
              <w:t xml:space="preserve">  Московской области, утвержденных Советом депутатов </w:t>
            </w:r>
            <w:r>
              <w:rPr>
                <w:color w:val="000000"/>
                <w:sz w:val="20"/>
                <w:szCs w:val="20"/>
              </w:rPr>
              <w:t>___________</w:t>
            </w:r>
            <w:r w:rsidRPr="00B5516E">
              <w:rPr>
                <w:color w:val="000000"/>
                <w:sz w:val="20"/>
                <w:szCs w:val="20"/>
              </w:rPr>
              <w:t xml:space="preserve"> городского округа Московской области от 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B5516E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5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допущено складирование на зеленые насаждения отходов, строительных материалов, изделий, конструкций?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516E" w:rsidRDefault="00B5516E" w:rsidP="00CB67F7"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D6030" w:rsidRDefault="003D6030" w:rsidP="00427E31">
      <w:pPr>
        <w:tabs>
          <w:tab w:val="left" w:pos="0"/>
        </w:tabs>
        <w:ind w:right="-54"/>
        <w:jc w:val="both"/>
        <w:rPr>
          <w:rFonts w:eastAsia="Calibri"/>
          <w:sz w:val="28"/>
          <w:szCs w:val="28"/>
          <w:lang w:eastAsia="en-US"/>
        </w:rPr>
      </w:pPr>
    </w:p>
    <w:p w:rsidR="00B92D09" w:rsidRDefault="00B92D09" w:rsidP="00B92D09">
      <w:r>
        <w:t>_________________________________________________________________________________________________________________________</w:t>
      </w:r>
    </w:p>
    <w:p w:rsidR="00B92D09" w:rsidRDefault="00B92D09" w:rsidP="00B92D09">
      <w:pPr>
        <w:pStyle w:val="newncpi0"/>
        <w:jc w:val="left"/>
      </w:pPr>
      <w:r>
        <w:rPr>
          <w:vertAlign w:val="superscript"/>
        </w:rPr>
        <w:t xml:space="preserve">(подпись)                                                                                            (инициалы, фамилия, должность должностного лица, проводящего </w:t>
      </w:r>
      <w:r w:rsidR="00267854">
        <w:rPr>
          <w:vertAlign w:val="superscript"/>
        </w:rPr>
        <w:t>контрольное (надзорное) мероприятие</w:t>
      </w:r>
      <w:r>
        <w:rPr>
          <w:vertAlign w:val="superscript"/>
        </w:rPr>
        <w:t xml:space="preserve">) </w:t>
      </w:r>
    </w:p>
    <w:p w:rsidR="00B92D09" w:rsidRDefault="00B92D09" w:rsidP="00B92D09">
      <w:pPr>
        <w:pStyle w:val="newncpi0"/>
        <w:jc w:val="left"/>
      </w:pPr>
      <w:r>
        <w:t xml:space="preserve">       _________20____г.</w:t>
      </w:r>
    </w:p>
    <w:p w:rsidR="00B92D09" w:rsidRDefault="00B92D09" w:rsidP="00B92D09"/>
    <w:p w:rsidR="00B92D09" w:rsidRDefault="00B92D09" w:rsidP="00B92D09">
      <w:r>
        <w:t>_________________________________________________________________________________________________________________________</w:t>
      </w:r>
    </w:p>
    <w:p w:rsidR="00B92D09" w:rsidRDefault="00B92D09" w:rsidP="00B92D09">
      <w:pPr>
        <w:pStyle w:val="newncpi0"/>
        <w:jc w:val="left"/>
      </w:pPr>
      <w:r>
        <w:rPr>
          <w:vertAlign w:val="superscript"/>
        </w:rPr>
        <w:t xml:space="preserve">(подпись)                                                                                             (инициалы, фамилия, должность уполномоченного должностного лица проверяемого лица) </w:t>
      </w:r>
    </w:p>
    <w:p w:rsidR="00B92D09" w:rsidRDefault="00B92D09" w:rsidP="00B92D09">
      <w:pPr>
        <w:pStyle w:val="newncpi0"/>
        <w:jc w:val="left"/>
      </w:pPr>
      <w:r>
        <w:t xml:space="preserve">       _________20____г.</w:t>
      </w:r>
    </w:p>
    <w:p w:rsidR="00B92D09" w:rsidRDefault="00B92D09" w:rsidP="00B92D09">
      <w:pPr>
        <w:pStyle w:val="newncpi0"/>
        <w:jc w:val="left"/>
      </w:pPr>
    </w:p>
    <w:p w:rsidR="00B92D09" w:rsidRDefault="00B92D09" w:rsidP="00B92D09">
      <w:pPr>
        <w:pStyle w:val="newncpi0"/>
        <w:jc w:val="right"/>
      </w:pPr>
    </w:p>
    <w:p w:rsidR="00B92D09" w:rsidRPr="00427E31" w:rsidRDefault="00B92D09" w:rsidP="00427E31">
      <w:pPr>
        <w:tabs>
          <w:tab w:val="left" w:pos="0"/>
        </w:tabs>
        <w:ind w:right="-54"/>
        <w:jc w:val="both"/>
        <w:rPr>
          <w:rFonts w:eastAsia="Calibri"/>
          <w:sz w:val="28"/>
          <w:szCs w:val="28"/>
          <w:lang w:eastAsia="en-US"/>
        </w:rPr>
      </w:pPr>
    </w:p>
    <w:sectPr w:rsidR="00B92D09" w:rsidRPr="00427E31" w:rsidSect="002C1413">
      <w:type w:val="continuous"/>
      <w:pgSz w:w="16838" w:h="11905" w:orient="landscape"/>
      <w:pgMar w:top="1418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4FE"/>
    <w:multiLevelType w:val="multilevel"/>
    <w:tmpl w:val="D486BA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4"/>
    <w:rsid w:val="0000003E"/>
    <w:rsid w:val="00037CD2"/>
    <w:rsid w:val="000A0AA4"/>
    <w:rsid w:val="000D2D75"/>
    <w:rsid w:val="00114269"/>
    <w:rsid w:val="00154549"/>
    <w:rsid w:val="001700D2"/>
    <w:rsid w:val="001A0BD6"/>
    <w:rsid w:val="001B4986"/>
    <w:rsid w:val="001E786D"/>
    <w:rsid w:val="001F49F9"/>
    <w:rsid w:val="00261222"/>
    <w:rsid w:val="00267854"/>
    <w:rsid w:val="00274CFF"/>
    <w:rsid w:val="002C1413"/>
    <w:rsid w:val="002D4C1B"/>
    <w:rsid w:val="002F15D4"/>
    <w:rsid w:val="0031520E"/>
    <w:rsid w:val="0031560D"/>
    <w:rsid w:val="003627E4"/>
    <w:rsid w:val="00367C6C"/>
    <w:rsid w:val="003D6030"/>
    <w:rsid w:val="00413805"/>
    <w:rsid w:val="00427E31"/>
    <w:rsid w:val="004468FE"/>
    <w:rsid w:val="00470BBB"/>
    <w:rsid w:val="004A5092"/>
    <w:rsid w:val="00526D31"/>
    <w:rsid w:val="00544095"/>
    <w:rsid w:val="00552361"/>
    <w:rsid w:val="005C5A5B"/>
    <w:rsid w:val="005D137F"/>
    <w:rsid w:val="005F0859"/>
    <w:rsid w:val="00611EA5"/>
    <w:rsid w:val="00623BED"/>
    <w:rsid w:val="00651EEA"/>
    <w:rsid w:val="006C2851"/>
    <w:rsid w:val="006D77C1"/>
    <w:rsid w:val="00710512"/>
    <w:rsid w:val="00776680"/>
    <w:rsid w:val="00781A18"/>
    <w:rsid w:val="00795AC6"/>
    <w:rsid w:val="007F4619"/>
    <w:rsid w:val="00911F3E"/>
    <w:rsid w:val="00973DCD"/>
    <w:rsid w:val="00976450"/>
    <w:rsid w:val="00981E54"/>
    <w:rsid w:val="009971CE"/>
    <w:rsid w:val="009E78A3"/>
    <w:rsid w:val="009F5BD7"/>
    <w:rsid w:val="00A47018"/>
    <w:rsid w:val="00B32DE0"/>
    <w:rsid w:val="00B5516E"/>
    <w:rsid w:val="00B61D98"/>
    <w:rsid w:val="00B73E73"/>
    <w:rsid w:val="00B92D09"/>
    <w:rsid w:val="00B94E94"/>
    <w:rsid w:val="00BF3764"/>
    <w:rsid w:val="00C51929"/>
    <w:rsid w:val="00C60693"/>
    <w:rsid w:val="00C63C57"/>
    <w:rsid w:val="00C74DFF"/>
    <w:rsid w:val="00CB67F7"/>
    <w:rsid w:val="00CF3B6C"/>
    <w:rsid w:val="00CF7BD1"/>
    <w:rsid w:val="00D57127"/>
    <w:rsid w:val="00DA7F34"/>
    <w:rsid w:val="00DB7084"/>
    <w:rsid w:val="00DB7E5E"/>
    <w:rsid w:val="00E2015D"/>
    <w:rsid w:val="00EA426A"/>
    <w:rsid w:val="00EA5AF9"/>
    <w:rsid w:val="00EB3683"/>
    <w:rsid w:val="00EF5180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1182"/>
  <w15:docId w15:val="{3DE99F6C-1D28-4B33-9554-61595C09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15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1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1EEA"/>
    <w:pPr>
      <w:ind w:left="720"/>
      <w:contextualSpacing/>
    </w:pPr>
  </w:style>
  <w:style w:type="table" w:styleId="a4">
    <w:name w:val="Table Grid"/>
    <w:basedOn w:val="a1"/>
    <w:uiPriority w:val="59"/>
    <w:rsid w:val="0052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7C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qFormat/>
    <w:rsid w:val="003D6030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92D09"/>
    <w:pPr>
      <w:suppressAutoHyphens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086;&#1090;&#1086;&#1096;&#1080;&#1085;&#1100;&#1077;.&#1088;&#1092;/" TargetMode="External"/><Relationship Id="rId5" Type="http://schemas.openxmlformats.org/officeDocument/2006/relationships/hyperlink" Target="consultantplus://offline/ref=D240C540C5291BE40C34D3BCA683748347C2F0CA279A48DE3272BB2E5C2EA10B538F53C761V7b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51</Pages>
  <Words>11618</Words>
  <Characters>66229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Пользователь_ТО</dc:creator>
  <dc:description>exif_MSED_7682df71b3ec89ea0e75bb5e7a1a1842b2945c72d59c5026ba9d96c4980a6aa1</dc:description>
  <cp:lastModifiedBy>RePack by Diakov</cp:lastModifiedBy>
  <cp:revision>4</cp:revision>
  <cp:lastPrinted>2022-06-20T12:54:00Z</cp:lastPrinted>
  <dcterms:created xsi:type="dcterms:W3CDTF">2022-06-20T10:33:00Z</dcterms:created>
  <dcterms:modified xsi:type="dcterms:W3CDTF">2022-06-20T13:27:00Z</dcterms:modified>
</cp:coreProperties>
</file>